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2DE2C" w14:textId="77777777" w:rsidR="00955E9B" w:rsidRPr="00745F23" w:rsidRDefault="00955E9B">
      <w:pPr>
        <w:rPr>
          <w:lang w:val="de-CH"/>
        </w:rPr>
      </w:pPr>
    </w:p>
    <w:p w14:paraId="4952235D" w14:textId="77777777" w:rsidR="00FD683C" w:rsidRPr="00745F23" w:rsidRDefault="00FD683C">
      <w:pPr>
        <w:rPr>
          <w:lang w:val="de-CH"/>
        </w:rPr>
      </w:pPr>
    </w:p>
    <w:p w14:paraId="2C9415A8" w14:textId="77777777" w:rsidR="00FD683C" w:rsidRPr="00745F23" w:rsidRDefault="00FD683C">
      <w:pPr>
        <w:rPr>
          <w:lang w:val="de-CH"/>
        </w:rPr>
      </w:pPr>
    </w:p>
    <w:p w14:paraId="480FA0D4" w14:textId="77777777" w:rsidR="00FD683C" w:rsidRPr="00745F23" w:rsidRDefault="00FD683C">
      <w:pPr>
        <w:rPr>
          <w:lang w:val="de-CH"/>
        </w:rPr>
      </w:pPr>
    </w:p>
    <w:p w14:paraId="1A99B3D8" w14:textId="77777777" w:rsidR="00FD683C" w:rsidRPr="00745F23" w:rsidRDefault="00FD683C">
      <w:pPr>
        <w:rPr>
          <w:lang w:val="de-CH"/>
        </w:rPr>
      </w:pPr>
    </w:p>
    <w:p w14:paraId="15951C3F" w14:textId="4EC0E1C8" w:rsidR="00FD683C" w:rsidRPr="00745F23" w:rsidRDefault="00411168" w:rsidP="0C3BC829">
      <w:pPr>
        <w:spacing w:before="200" w:after="0" w:line="216" w:lineRule="auto"/>
        <w:rPr>
          <w:rFonts w:ascii="Calibri Light" w:eastAsia="+mn-ea" w:hAnsi="Calibri Light" w:cs="+mn-cs"/>
          <w:b/>
          <w:bCs/>
          <w:i/>
          <w:iCs/>
          <w:kern w:val="24"/>
          <w:sz w:val="72"/>
          <w:szCs w:val="72"/>
          <w:lang w:val="de-CH" w:eastAsia="fr-CH"/>
        </w:rPr>
      </w:pPr>
      <w:r>
        <w:rPr>
          <w:rFonts w:ascii="Calibri Light" w:eastAsia="+mn-ea" w:hAnsi="Calibri Light" w:cs="+mn-cs"/>
          <w:b/>
          <w:bCs/>
          <w:i/>
          <w:iCs/>
          <w:kern w:val="24"/>
          <w:sz w:val="72"/>
          <w:szCs w:val="72"/>
          <w:lang w:val="de-CH" w:eastAsia="fr-CH"/>
        </w:rPr>
        <w:t xml:space="preserve">Leitfaden für den </w:t>
      </w:r>
      <w:r w:rsidR="005637D5" w:rsidRPr="00745F23">
        <w:rPr>
          <w:rFonts w:ascii="Calibri Light" w:eastAsia="+mn-ea" w:hAnsi="Calibri Light" w:cs="+mn-cs"/>
          <w:b/>
          <w:bCs/>
          <w:i/>
          <w:iCs/>
          <w:kern w:val="24"/>
          <w:sz w:val="72"/>
          <w:szCs w:val="72"/>
          <w:lang w:val="de-CH" w:eastAsia="fr-CH"/>
        </w:rPr>
        <w:t>Ablauf eine</w:t>
      </w:r>
      <w:r w:rsidR="00E635D7" w:rsidRPr="00745F23">
        <w:rPr>
          <w:rFonts w:ascii="Calibri Light" w:eastAsia="+mn-ea" w:hAnsi="Calibri Light" w:cs="+mn-cs"/>
          <w:b/>
          <w:bCs/>
          <w:i/>
          <w:iCs/>
          <w:kern w:val="24"/>
          <w:sz w:val="72"/>
          <w:szCs w:val="72"/>
          <w:lang w:val="de-CH" w:eastAsia="fr-CH"/>
        </w:rPr>
        <w:t xml:space="preserve">s </w:t>
      </w:r>
      <w:r w:rsidR="00A33C7C" w:rsidRPr="00745F23">
        <w:rPr>
          <w:rFonts w:ascii="Calibri Light" w:eastAsia="+mn-ea" w:hAnsi="Calibri Light" w:cs="+mn-cs"/>
          <w:b/>
          <w:bCs/>
          <w:i/>
          <w:iCs/>
          <w:kern w:val="24"/>
          <w:sz w:val="72"/>
          <w:szCs w:val="72"/>
          <w:lang w:val="de-CH" w:eastAsia="fr-CH"/>
        </w:rPr>
        <w:t>Zyklus</w:t>
      </w:r>
    </w:p>
    <w:p w14:paraId="36279140" w14:textId="77777777" w:rsidR="00FD683C" w:rsidRPr="00745F23" w:rsidRDefault="00FD683C">
      <w:pPr>
        <w:rPr>
          <w:sz w:val="20"/>
          <w:lang w:val="de-CH"/>
        </w:rPr>
      </w:pPr>
    </w:p>
    <w:p w14:paraId="5EE36F88" w14:textId="234AD1D5" w:rsidR="00367D71" w:rsidRPr="00745F23" w:rsidRDefault="00411168" w:rsidP="00C43E90">
      <w:pPr>
        <w:rPr>
          <w:rFonts w:ascii="Calibri Light" w:eastAsia="+mj-ea" w:hAnsi="Calibri Light" w:cs="+mj-cs"/>
          <w:i/>
          <w:iCs/>
          <w:color w:val="000000"/>
          <w:kern w:val="24"/>
          <w:sz w:val="36"/>
          <w:szCs w:val="48"/>
          <w:lang w:val="de-CH"/>
        </w:rPr>
      </w:pPr>
      <w:r w:rsidRPr="00411168">
        <w:rPr>
          <w:rFonts w:ascii="Calibri Light" w:eastAsia="+mj-ea" w:hAnsi="Calibri Light" w:cs="+mj-cs"/>
          <w:b/>
          <w:i/>
          <w:iCs/>
          <w:color w:val="000000"/>
          <w:kern w:val="24"/>
          <w:sz w:val="40"/>
          <w:szCs w:val="48"/>
          <w:lang w:val="de-CH"/>
        </w:rPr>
        <w:t>Im Rahmen des Programms zur Unterstützung von Projekten zur systemischen Innovation im Freiburger Agrar- und Lebensmittelsektor infolge der Einführung von "Freiburg Agri &amp; Food"</w:t>
      </w:r>
    </w:p>
    <w:p w14:paraId="38715508" w14:textId="77777777" w:rsidR="00411168" w:rsidRPr="00E74701" w:rsidRDefault="00411168" w:rsidP="00411168">
      <w:pPr>
        <w:spacing w:line="240" w:lineRule="auto"/>
        <w:jc w:val="both"/>
        <w:rPr>
          <w:rFonts w:ascii="Calibri Light" w:eastAsia="+mj-ea" w:hAnsi="Calibri Light" w:cs="+mj-cs"/>
          <w:i/>
          <w:iCs/>
          <w:color w:val="000000"/>
          <w:kern w:val="24"/>
          <w:sz w:val="36"/>
          <w:szCs w:val="36"/>
          <w:lang w:val="de-CH"/>
        </w:rPr>
      </w:pPr>
    </w:p>
    <w:p w14:paraId="6ED7D611" w14:textId="77777777" w:rsidR="00411168" w:rsidRPr="00411168" w:rsidRDefault="00411168" w:rsidP="00411168">
      <w:pPr>
        <w:spacing w:line="240" w:lineRule="auto"/>
        <w:jc w:val="both"/>
        <w:rPr>
          <w:rFonts w:ascii="Calibri Light" w:eastAsia="+mj-ea" w:hAnsi="Calibri Light" w:cs="+mj-cs"/>
          <w:i/>
          <w:iCs/>
          <w:color w:val="000000"/>
          <w:kern w:val="24"/>
          <w:sz w:val="36"/>
          <w:szCs w:val="36"/>
        </w:rPr>
      </w:pPr>
      <w:r w:rsidRPr="00411168">
        <w:rPr>
          <w:rFonts w:ascii="Calibri Light" w:eastAsia="+mj-ea" w:hAnsi="Calibri Light" w:cs="+mj-cs"/>
          <w:i/>
          <w:iCs/>
          <w:color w:val="000000"/>
          <w:kern w:val="24"/>
          <w:sz w:val="36"/>
          <w:szCs w:val="36"/>
        </w:rPr>
        <w:t>08/2024</w:t>
      </w:r>
    </w:p>
    <w:p w14:paraId="438F9FE0" w14:textId="77777777" w:rsidR="00992969" w:rsidRPr="00745F23" w:rsidRDefault="00992969" w:rsidP="00CF69B7">
      <w:pPr>
        <w:spacing w:line="240" w:lineRule="auto"/>
        <w:jc w:val="both"/>
        <w:rPr>
          <w:rFonts w:ascii="Calibri Light" w:eastAsia="+mj-ea" w:hAnsi="Calibri Light" w:cs="+mj-cs"/>
          <w:iCs/>
          <w:color w:val="000000"/>
          <w:kern w:val="24"/>
          <w:sz w:val="24"/>
          <w:szCs w:val="48"/>
          <w:lang w:val="de-CH"/>
        </w:rPr>
      </w:pPr>
    </w:p>
    <w:p w14:paraId="27DBBEB7" w14:textId="77777777" w:rsidR="003925A4" w:rsidRPr="00745F23" w:rsidRDefault="003925A4">
      <w:pPr>
        <w:rPr>
          <w:rFonts w:ascii="Calibri Light" w:eastAsia="+mj-ea" w:hAnsi="Calibri Light" w:cs="+mj-cs"/>
          <w:iCs/>
          <w:color w:val="000000"/>
          <w:kern w:val="24"/>
          <w:sz w:val="24"/>
          <w:szCs w:val="48"/>
          <w:lang w:val="de-CH"/>
        </w:rPr>
      </w:pPr>
    </w:p>
    <w:p w14:paraId="2AA96F23" w14:textId="77777777" w:rsidR="003925A4" w:rsidRPr="00745F23" w:rsidRDefault="003925A4">
      <w:pPr>
        <w:rPr>
          <w:rFonts w:ascii="Calibri Light" w:eastAsia="+mj-ea" w:hAnsi="Calibri Light" w:cs="+mj-cs"/>
          <w:iCs/>
          <w:color w:val="000000"/>
          <w:kern w:val="24"/>
          <w:sz w:val="24"/>
          <w:szCs w:val="48"/>
          <w:lang w:val="de-CH"/>
        </w:rPr>
      </w:pPr>
    </w:p>
    <w:p w14:paraId="45A3F95D" w14:textId="707A671E" w:rsidR="00C43E90" w:rsidRPr="00745F23" w:rsidRDefault="00C43E90" w:rsidP="00434E35">
      <w:pPr>
        <w:pStyle w:val="berschrift1"/>
        <w:rPr>
          <w:lang w:val="de-CH"/>
        </w:rPr>
      </w:pPr>
      <w:r w:rsidRPr="00745F23">
        <w:rPr>
          <w:rFonts w:eastAsia="+mj-ea"/>
          <w:lang w:val="de-CH"/>
        </w:rPr>
        <w:br w:type="page"/>
      </w:r>
      <w:r w:rsidR="005637D5" w:rsidRPr="00745F23">
        <w:rPr>
          <w:lang w:val="de-CH"/>
        </w:rPr>
        <w:lastRenderedPageBreak/>
        <w:t>E</w:t>
      </w:r>
      <w:r w:rsidR="000E5231" w:rsidRPr="00745F23">
        <w:rPr>
          <w:lang w:val="de-CH"/>
        </w:rPr>
        <w:t>i</w:t>
      </w:r>
      <w:r w:rsidR="005637D5" w:rsidRPr="00745F23">
        <w:rPr>
          <w:lang w:val="de-CH"/>
        </w:rPr>
        <w:t>nführung</w:t>
      </w:r>
    </w:p>
    <w:p w14:paraId="76480E3E" w14:textId="6DB1A7D1" w:rsidR="00434E35" w:rsidRDefault="005637D5" w:rsidP="00434E35">
      <w:pPr>
        <w:rPr>
          <w:rFonts w:asciiTheme="majorHAnsi" w:eastAsia="+mj-ea" w:hAnsiTheme="majorHAnsi" w:cstheme="majorBidi"/>
          <w:bCs/>
          <w:sz w:val="24"/>
          <w:szCs w:val="32"/>
          <w:lang w:val="de-CH"/>
        </w:rPr>
      </w:pPr>
      <w:r w:rsidRPr="00745F23">
        <w:rPr>
          <w:rFonts w:asciiTheme="majorHAnsi" w:eastAsia="+mj-ea" w:hAnsiTheme="majorHAnsi" w:cstheme="majorBidi"/>
          <w:bCs/>
          <w:sz w:val="24"/>
          <w:szCs w:val="32"/>
          <w:lang w:val="de-CH"/>
        </w:rPr>
        <w:t>Im Rahmen des Programms</w:t>
      </w:r>
      <w:r w:rsidR="001347EA" w:rsidRPr="00745F23">
        <w:rPr>
          <w:rFonts w:asciiTheme="majorHAnsi" w:eastAsia="+mj-ea" w:hAnsiTheme="majorHAnsi" w:cstheme="majorBidi"/>
          <w:bCs/>
          <w:sz w:val="24"/>
          <w:szCs w:val="32"/>
          <w:lang w:val="de-CH"/>
        </w:rPr>
        <w:t xml:space="preserve"> </w:t>
      </w:r>
      <w:r w:rsidR="0052745E" w:rsidRPr="00745F23">
        <w:rPr>
          <w:rFonts w:asciiTheme="majorHAnsi" w:eastAsia="+mj-ea" w:hAnsiTheme="majorHAnsi" w:cstheme="majorBidi"/>
          <w:b/>
          <w:sz w:val="24"/>
          <w:szCs w:val="32"/>
          <w:lang w:val="de-CH"/>
        </w:rPr>
        <w:t>Fribourg Agri &amp; Food</w:t>
      </w:r>
      <w:r w:rsidR="0052745E" w:rsidRPr="00745F23">
        <w:rPr>
          <w:rFonts w:asciiTheme="majorHAnsi" w:eastAsia="+mj-ea" w:hAnsiTheme="majorHAnsi" w:cstheme="majorBidi"/>
          <w:bCs/>
          <w:sz w:val="24"/>
          <w:szCs w:val="32"/>
          <w:lang w:val="de-CH"/>
        </w:rPr>
        <w:t xml:space="preserve"> </w:t>
      </w:r>
      <w:r w:rsidRPr="00745F23">
        <w:rPr>
          <w:rFonts w:asciiTheme="majorHAnsi" w:eastAsia="+mj-ea" w:hAnsiTheme="majorHAnsi" w:cstheme="majorBidi"/>
          <w:bCs/>
          <w:sz w:val="24"/>
          <w:szCs w:val="32"/>
          <w:lang w:val="de-CH"/>
        </w:rPr>
        <w:t xml:space="preserve">unterstützt der Kanton Freiburg sogenannte </w:t>
      </w:r>
      <w:r w:rsidR="001347EA" w:rsidRPr="00745F23">
        <w:rPr>
          <w:rFonts w:asciiTheme="majorHAnsi" w:eastAsia="+mj-ea" w:hAnsiTheme="majorHAnsi" w:cstheme="majorBidi"/>
          <w:bCs/>
          <w:sz w:val="24"/>
          <w:szCs w:val="32"/>
          <w:lang w:val="de-CH"/>
        </w:rPr>
        <w:t>« syst</w:t>
      </w:r>
      <w:r w:rsidRPr="00745F23">
        <w:rPr>
          <w:rFonts w:asciiTheme="majorHAnsi" w:eastAsia="+mj-ea" w:hAnsiTheme="majorHAnsi" w:cstheme="majorBidi"/>
          <w:bCs/>
          <w:sz w:val="24"/>
          <w:szCs w:val="32"/>
          <w:lang w:val="de-CH"/>
        </w:rPr>
        <w:t>emische</w:t>
      </w:r>
      <w:r w:rsidR="001347EA" w:rsidRPr="00745F23">
        <w:rPr>
          <w:rFonts w:asciiTheme="majorHAnsi" w:eastAsia="+mj-ea" w:hAnsiTheme="majorHAnsi" w:cstheme="majorBidi"/>
          <w:bCs/>
          <w:sz w:val="24"/>
          <w:szCs w:val="32"/>
          <w:lang w:val="de-CH"/>
        </w:rPr>
        <w:t xml:space="preserve"> » </w:t>
      </w:r>
      <w:r w:rsidRPr="00745F23">
        <w:rPr>
          <w:rFonts w:asciiTheme="majorHAnsi" w:eastAsia="+mj-ea" w:hAnsiTheme="majorHAnsi" w:cstheme="majorBidi"/>
          <w:bCs/>
          <w:sz w:val="24"/>
          <w:szCs w:val="32"/>
          <w:lang w:val="de-CH"/>
        </w:rPr>
        <w:t>Inno</w:t>
      </w:r>
      <w:r w:rsidR="000E5231" w:rsidRPr="00745F23">
        <w:rPr>
          <w:rFonts w:asciiTheme="majorHAnsi" w:eastAsia="+mj-ea" w:hAnsiTheme="majorHAnsi" w:cstheme="majorBidi"/>
          <w:bCs/>
          <w:sz w:val="24"/>
          <w:szCs w:val="32"/>
          <w:lang w:val="de-CH"/>
        </w:rPr>
        <w:t>v</w:t>
      </w:r>
      <w:r w:rsidRPr="00745F23">
        <w:rPr>
          <w:rFonts w:asciiTheme="majorHAnsi" w:eastAsia="+mj-ea" w:hAnsiTheme="majorHAnsi" w:cstheme="majorBidi"/>
          <w:bCs/>
          <w:sz w:val="24"/>
          <w:szCs w:val="32"/>
          <w:lang w:val="de-CH"/>
        </w:rPr>
        <w:t>ationsprojekte in den Bereichen Landwirtschaft</w:t>
      </w:r>
      <w:r w:rsidR="000E5231" w:rsidRPr="00745F23">
        <w:rPr>
          <w:rFonts w:asciiTheme="majorHAnsi" w:eastAsia="+mj-ea" w:hAnsiTheme="majorHAnsi" w:cstheme="majorBidi"/>
          <w:bCs/>
          <w:sz w:val="24"/>
          <w:szCs w:val="32"/>
          <w:lang w:val="de-CH"/>
        </w:rPr>
        <w:t xml:space="preserve"> und Lebensmittelindustrie (siehe</w:t>
      </w:r>
      <w:r w:rsidR="001347EA" w:rsidRPr="00745F23">
        <w:rPr>
          <w:rFonts w:asciiTheme="majorHAnsi" w:eastAsia="+mj-ea" w:hAnsiTheme="majorHAnsi" w:cstheme="majorBidi"/>
          <w:bCs/>
          <w:sz w:val="24"/>
          <w:szCs w:val="32"/>
          <w:lang w:val="de-CH"/>
        </w:rPr>
        <w:t xml:space="preserve"> </w:t>
      </w:r>
      <w:hyperlink r:id="rId11" w:history="1">
        <w:r w:rsidR="00420D4A" w:rsidRPr="00745F23">
          <w:rPr>
            <w:rStyle w:val="Hyperlink"/>
            <w:lang w:val="de-CH"/>
          </w:rPr>
          <w:t>www.fribourg-agrifood.ch</w:t>
        </w:r>
      </w:hyperlink>
      <w:r w:rsidR="0070508F" w:rsidRPr="00745F23">
        <w:rPr>
          <w:rFonts w:asciiTheme="majorHAnsi" w:eastAsia="+mj-ea" w:hAnsiTheme="majorHAnsi" w:cstheme="majorBidi"/>
          <w:bCs/>
          <w:sz w:val="24"/>
          <w:szCs w:val="32"/>
          <w:lang w:val="de-CH"/>
        </w:rPr>
        <w:t>)</w:t>
      </w:r>
      <w:r w:rsidR="000E5231" w:rsidRPr="00745F23">
        <w:rPr>
          <w:rFonts w:asciiTheme="majorHAnsi" w:eastAsia="+mj-ea" w:hAnsiTheme="majorHAnsi" w:cstheme="majorBidi"/>
          <w:bCs/>
          <w:sz w:val="24"/>
          <w:szCs w:val="32"/>
          <w:lang w:val="de-CH"/>
        </w:rPr>
        <w:t>.</w:t>
      </w:r>
      <w:r w:rsidR="0070508F" w:rsidRPr="00745F23">
        <w:rPr>
          <w:rFonts w:asciiTheme="majorHAnsi" w:eastAsia="+mj-ea" w:hAnsiTheme="majorHAnsi" w:cstheme="majorBidi"/>
          <w:bCs/>
          <w:sz w:val="24"/>
          <w:szCs w:val="32"/>
          <w:lang w:val="de-CH"/>
        </w:rPr>
        <w:t xml:space="preserve"> </w:t>
      </w:r>
      <w:r w:rsidR="00411168" w:rsidRPr="00411168">
        <w:rPr>
          <w:rFonts w:asciiTheme="majorHAnsi" w:eastAsia="+mj-ea" w:hAnsiTheme="majorHAnsi" w:cstheme="majorBidi"/>
          <w:bCs/>
          <w:sz w:val="24"/>
          <w:szCs w:val="32"/>
          <w:lang w:val="de-CH"/>
        </w:rPr>
        <w:t>In diesem Dokument werden zur Orientierung die üblichen Schritte zur Durchführung eines Projekts beschrieben, dessen Antrag angenommen wurde</w:t>
      </w:r>
      <w:r w:rsidR="00411168">
        <w:rPr>
          <w:rFonts w:asciiTheme="majorHAnsi" w:eastAsia="+mj-ea" w:hAnsiTheme="majorHAnsi" w:cstheme="majorBidi"/>
          <w:bCs/>
          <w:sz w:val="24"/>
          <w:szCs w:val="32"/>
          <w:lang w:val="de-CH"/>
        </w:rPr>
        <w:t>.</w:t>
      </w:r>
    </w:p>
    <w:p w14:paraId="6E24C37E" w14:textId="0C083CA5" w:rsidR="00411168" w:rsidRPr="00745F23" w:rsidRDefault="00411168" w:rsidP="00434E35">
      <w:pPr>
        <w:rPr>
          <w:rFonts w:asciiTheme="majorHAnsi" w:eastAsia="+mj-ea" w:hAnsiTheme="majorHAnsi" w:cstheme="majorBidi"/>
          <w:bCs/>
          <w:sz w:val="24"/>
          <w:szCs w:val="32"/>
          <w:lang w:val="de-CH"/>
        </w:rPr>
      </w:pPr>
      <w:r w:rsidRPr="00411168">
        <w:rPr>
          <w:rFonts w:asciiTheme="majorHAnsi" w:eastAsia="+mj-ea" w:hAnsiTheme="majorHAnsi" w:cstheme="majorBidi"/>
          <w:bCs/>
          <w:sz w:val="24"/>
          <w:szCs w:val="32"/>
          <w:lang w:val="de-CH"/>
        </w:rPr>
        <w:t>Bei Unsicherheiten lesen Sie bitte die allgemeinen Teilnahmebedingungen unter: https://www.fribourg-agrifood.ch/fr/financement/projets-systemiques.</w:t>
      </w:r>
    </w:p>
    <w:p w14:paraId="441E1B64" w14:textId="53A74157" w:rsidR="00E3492A" w:rsidRPr="00745F23" w:rsidRDefault="000E5231" w:rsidP="000E16B6">
      <w:pPr>
        <w:pStyle w:val="berschrift1"/>
        <w:rPr>
          <w:rFonts w:eastAsia="+mj-ea"/>
          <w:lang w:val="de-CH"/>
        </w:rPr>
      </w:pPr>
      <w:r w:rsidRPr="00745F23">
        <w:rPr>
          <w:rFonts w:eastAsia="+mj-ea"/>
          <w:lang w:val="de-CH"/>
        </w:rPr>
        <w:t xml:space="preserve">Ziel des </w:t>
      </w:r>
      <w:r w:rsidR="00411168">
        <w:rPr>
          <w:rFonts w:eastAsia="+mj-ea"/>
          <w:lang w:val="de-CH"/>
        </w:rPr>
        <w:t>Leitfadens</w:t>
      </w:r>
    </w:p>
    <w:p w14:paraId="64DA6B27" w14:textId="3DF2D089" w:rsidR="00866C2E" w:rsidRPr="00745F23" w:rsidRDefault="00411168" w:rsidP="000E16B6">
      <w:pPr>
        <w:rPr>
          <w:rFonts w:asciiTheme="majorHAnsi" w:eastAsia="+mj-ea" w:hAnsiTheme="majorHAnsi" w:cstheme="majorBidi"/>
          <w:bCs/>
          <w:sz w:val="24"/>
          <w:szCs w:val="32"/>
          <w:lang w:val="de-CH"/>
        </w:rPr>
      </w:pPr>
      <w:r w:rsidRPr="00411168">
        <w:rPr>
          <w:rFonts w:asciiTheme="majorHAnsi" w:eastAsia="+mj-ea" w:hAnsiTheme="majorHAnsi" w:cstheme="majorBidi"/>
          <w:bCs/>
          <w:sz w:val="24"/>
          <w:szCs w:val="32"/>
          <w:lang w:val="de-CH"/>
        </w:rPr>
        <w:t>Dieses Dokument soll dem</w:t>
      </w:r>
      <w:r w:rsidR="00B82A3F">
        <w:rPr>
          <w:rFonts w:asciiTheme="majorHAnsi" w:eastAsia="+mj-ea" w:hAnsiTheme="majorHAnsi" w:cstheme="majorBidi"/>
          <w:bCs/>
          <w:sz w:val="24"/>
          <w:szCs w:val="32"/>
          <w:lang w:val="de-CH"/>
        </w:rPr>
        <w:t>_der</w:t>
      </w:r>
      <w:r w:rsidRPr="00411168">
        <w:rPr>
          <w:rFonts w:asciiTheme="majorHAnsi" w:eastAsia="+mj-ea" w:hAnsiTheme="majorHAnsi" w:cstheme="majorBidi"/>
          <w:bCs/>
          <w:sz w:val="24"/>
          <w:szCs w:val="32"/>
          <w:lang w:val="de-CH"/>
        </w:rPr>
        <w:t xml:space="preserve"> Projektmanager</w:t>
      </w:r>
      <w:r w:rsidR="00B82A3F">
        <w:rPr>
          <w:rFonts w:asciiTheme="majorHAnsi" w:eastAsia="+mj-ea" w:hAnsiTheme="majorHAnsi" w:cstheme="majorBidi"/>
          <w:bCs/>
          <w:sz w:val="24"/>
          <w:szCs w:val="32"/>
          <w:lang w:val="de-CH"/>
        </w:rPr>
        <w:t>_in</w:t>
      </w:r>
      <w:r w:rsidRPr="00411168">
        <w:rPr>
          <w:rFonts w:asciiTheme="majorHAnsi" w:eastAsia="+mj-ea" w:hAnsiTheme="majorHAnsi" w:cstheme="majorBidi"/>
          <w:bCs/>
          <w:sz w:val="24"/>
          <w:szCs w:val="32"/>
          <w:lang w:val="de-CH"/>
        </w:rPr>
        <w:t xml:space="preserve"> und den verschiedenen </w:t>
      </w:r>
      <w:r w:rsidR="00B82A3F">
        <w:rPr>
          <w:rFonts w:asciiTheme="majorHAnsi" w:eastAsia="+mj-ea" w:hAnsiTheme="majorHAnsi" w:cstheme="majorBidi"/>
          <w:bCs/>
          <w:sz w:val="24"/>
          <w:szCs w:val="32"/>
          <w:lang w:val="de-CH"/>
        </w:rPr>
        <w:t>Vertragspartnern</w:t>
      </w:r>
      <w:r w:rsidRPr="00411168">
        <w:rPr>
          <w:rFonts w:asciiTheme="majorHAnsi" w:eastAsia="+mj-ea" w:hAnsiTheme="majorHAnsi" w:cstheme="majorBidi"/>
          <w:bCs/>
          <w:sz w:val="24"/>
          <w:szCs w:val="32"/>
          <w:lang w:val="de-CH"/>
        </w:rPr>
        <w:t xml:space="preserve"> bei der Durchführung eines finanziell unterstützten Projekts Hilfestellung und Orientierung bieten. Dabei geht es insbesondere um folgende Schritte: Projektinitiierung, Festlegung der Finanzverfahren</w:t>
      </w:r>
      <w:r w:rsidR="002777B3">
        <w:rPr>
          <w:rFonts w:asciiTheme="majorHAnsi" w:eastAsia="+mj-ea" w:hAnsiTheme="majorHAnsi" w:cstheme="majorBidi"/>
          <w:bCs/>
          <w:sz w:val="24"/>
          <w:szCs w:val="32"/>
          <w:lang w:val="de-CH"/>
        </w:rPr>
        <w:t xml:space="preserve"> sowie</w:t>
      </w:r>
      <w:r w:rsidRPr="00411168">
        <w:rPr>
          <w:rFonts w:asciiTheme="majorHAnsi" w:eastAsia="+mj-ea" w:hAnsiTheme="majorHAnsi" w:cstheme="majorBidi"/>
          <w:bCs/>
          <w:sz w:val="24"/>
          <w:szCs w:val="32"/>
          <w:lang w:val="de-CH"/>
        </w:rPr>
        <w:t xml:space="preserve"> Validierung der Zwischen- und Abschlussberichte zur Projektdurchführung. Dieser Leitfaden erklärt somit allgemein und beispielhaft, welche Aktivitäten und Dokumente (was) in jeder Phase bereitgestellt werden müssen, welche Personen beteiligt sind (wer) und welche Verfahrensaktivitäten (wie) durchgeführt werden müssen.</w:t>
      </w:r>
    </w:p>
    <w:p w14:paraId="3CC81815" w14:textId="75BD4EB0" w:rsidR="00155CA5" w:rsidRPr="00745F23" w:rsidRDefault="000E5231" w:rsidP="00866C2E">
      <w:pPr>
        <w:pStyle w:val="berschrift1"/>
        <w:rPr>
          <w:rFonts w:eastAsia="+mj-ea"/>
          <w:lang w:val="de-CH"/>
        </w:rPr>
      </w:pPr>
      <w:r w:rsidRPr="00745F23">
        <w:rPr>
          <w:rFonts w:eastAsia="+mj-ea"/>
          <w:lang w:val="de-CH"/>
        </w:rPr>
        <w:t>Definitionen</w:t>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7249"/>
      </w:tblGrid>
      <w:tr w:rsidR="00E4113D" w:rsidRPr="002777B3" w14:paraId="637D3DC7" w14:textId="77777777" w:rsidTr="008C1F5D">
        <w:tc>
          <w:tcPr>
            <w:tcW w:w="2473" w:type="dxa"/>
          </w:tcPr>
          <w:p w14:paraId="63543752" w14:textId="7A80B1A4" w:rsidR="00E4113D" w:rsidRPr="00745F23" w:rsidRDefault="00E4113D" w:rsidP="00E4113D">
            <w:pPr>
              <w:tabs>
                <w:tab w:val="left" w:pos="1985"/>
              </w:tabs>
              <w:rPr>
                <w:lang w:val="de-CH"/>
              </w:rPr>
            </w:pPr>
            <w:r w:rsidRPr="00745F23">
              <w:rPr>
                <w:lang w:val="de-CH"/>
              </w:rPr>
              <w:t>Proje</w:t>
            </w:r>
            <w:r w:rsidR="000E5231" w:rsidRPr="00745F23">
              <w:rPr>
                <w:lang w:val="de-CH"/>
              </w:rPr>
              <w:t>k</w:t>
            </w:r>
            <w:r w:rsidRPr="00745F23">
              <w:rPr>
                <w:lang w:val="de-CH"/>
              </w:rPr>
              <w:t>t :</w:t>
            </w:r>
          </w:p>
        </w:tc>
        <w:tc>
          <w:tcPr>
            <w:tcW w:w="7308" w:type="dxa"/>
          </w:tcPr>
          <w:p w14:paraId="30DB2DEA" w14:textId="77A2EDCE" w:rsidR="005B15AF" w:rsidRPr="00745F23" w:rsidRDefault="008C1F5D" w:rsidP="00E4113D">
            <w:pPr>
              <w:tabs>
                <w:tab w:val="left" w:pos="1985"/>
              </w:tabs>
              <w:rPr>
                <w:lang w:val="de-CH"/>
              </w:rPr>
            </w:pPr>
            <w:r w:rsidRPr="008C1F5D">
              <w:rPr>
                <w:lang w:val="de-CH"/>
              </w:rPr>
              <w:t xml:space="preserve">Projekt, das nach der Annahme eines Finanzierungsantrags im Rahmen des Programms </w:t>
            </w:r>
            <w:r w:rsidR="002777B3">
              <w:rPr>
                <w:lang w:val="de-CH"/>
              </w:rPr>
              <w:t xml:space="preserve">Fribourg Agri &amp; Food </w:t>
            </w:r>
            <w:r w:rsidRPr="008C1F5D">
              <w:rPr>
                <w:lang w:val="de-CH"/>
              </w:rPr>
              <w:t>durchgeführt werden soll.</w:t>
            </w:r>
          </w:p>
        </w:tc>
      </w:tr>
      <w:tr w:rsidR="00E4113D" w:rsidRPr="002777B3" w14:paraId="3156B66A" w14:textId="77777777" w:rsidTr="008C1F5D">
        <w:tc>
          <w:tcPr>
            <w:tcW w:w="2473" w:type="dxa"/>
          </w:tcPr>
          <w:p w14:paraId="56B7D7FA" w14:textId="1CC00FFD" w:rsidR="00E4113D" w:rsidRPr="00745F23" w:rsidRDefault="002777B3" w:rsidP="00E4113D">
            <w:pPr>
              <w:tabs>
                <w:tab w:val="left" w:pos="1985"/>
              </w:tabs>
              <w:rPr>
                <w:lang w:val="de-CH"/>
              </w:rPr>
            </w:pPr>
            <w:r>
              <w:rPr>
                <w:lang w:val="de-CH"/>
              </w:rPr>
              <w:t>Koordination</w:t>
            </w:r>
            <w:r w:rsidR="008C1F5D">
              <w:rPr>
                <w:lang w:val="de-CH"/>
              </w:rPr>
              <w:t>:</w:t>
            </w:r>
          </w:p>
        </w:tc>
        <w:tc>
          <w:tcPr>
            <w:tcW w:w="7308" w:type="dxa"/>
          </w:tcPr>
          <w:p w14:paraId="65E5861B" w14:textId="083CA68A" w:rsidR="00E4113D" w:rsidRPr="00745F23" w:rsidRDefault="008C1F5D" w:rsidP="00E4113D">
            <w:pPr>
              <w:tabs>
                <w:tab w:val="left" w:pos="1985"/>
              </w:tabs>
              <w:rPr>
                <w:lang w:val="de-CH"/>
              </w:rPr>
            </w:pPr>
            <w:r w:rsidRPr="008C1F5D">
              <w:rPr>
                <w:lang w:val="de-CH"/>
              </w:rPr>
              <w:t xml:space="preserve">Der Cluster Food &amp; Nutrition als Mitglied der Koordination der Agrar- und Lebensmittelstrategie und verantwortlich für die administrative Verwaltung der Betreuung und Finanzierung der im Rahmen des Programms </w:t>
            </w:r>
            <w:r w:rsidR="002777B3">
              <w:rPr>
                <w:lang w:val="de-CH"/>
              </w:rPr>
              <w:t xml:space="preserve">Fribourg Agri &amp; Food </w:t>
            </w:r>
            <w:r w:rsidRPr="008C1F5D">
              <w:rPr>
                <w:lang w:val="de-CH"/>
              </w:rPr>
              <w:t>geförderten Projekte.</w:t>
            </w:r>
          </w:p>
        </w:tc>
      </w:tr>
      <w:tr w:rsidR="00E4113D" w:rsidRPr="002777B3" w14:paraId="645B2BED" w14:textId="77777777" w:rsidTr="008C1F5D">
        <w:tc>
          <w:tcPr>
            <w:tcW w:w="2473" w:type="dxa"/>
          </w:tcPr>
          <w:p w14:paraId="621BA1D2" w14:textId="080B4EB1" w:rsidR="00E4113D" w:rsidRPr="00745F23" w:rsidRDefault="000E5231" w:rsidP="00E4113D">
            <w:pPr>
              <w:rPr>
                <w:lang w:val="de-CH"/>
              </w:rPr>
            </w:pPr>
            <w:r w:rsidRPr="00745F23">
              <w:rPr>
                <w:lang w:val="de-CH"/>
              </w:rPr>
              <w:t>Projektausschuss</w:t>
            </w:r>
            <w:r w:rsidR="00E4113D" w:rsidRPr="00745F23">
              <w:rPr>
                <w:lang w:val="de-CH"/>
              </w:rPr>
              <w:t> (C</w:t>
            </w:r>
            <w:r w:rsidR="00141670" w:rsidRPr="00745F23">
              <w:rPr>
                <w:lang w:val="de-CH"/>
              </w:rPr>
              <w:t>opro</w:t>
            </w:r>
            <w:r w:rsidR="00E4113D" w:rsidRPr="00745F23">
              <w:rPr>
                <w:lang w:val="de-CH"/>
              </w:rPr>
              <w:t>)</w:t>
            </w:r>
            <w:r w:rsidR="008C1F5D">
              <w:rPr>
                <w:lang w:val="de-CH"/>
              </w:rPr>
              <w:t>:</w:t>
            </w:r>
          </w:p>
          <w:p w14:paraId="66A0DCF8" w14:textId="02F53DDA" w:rsidR="006B5698" w:rsidRPr="00745F23" w:rsidRDefault="006B5698" w:rsidP="7AEC041B">
            <w:pPr>
              <w:rPr>
                <w:lang w:val="de-CH"/>
              </w:rPr>
            </w:pPr>
          </w:p>
        </w:tc>
        <w:tc>
          <w:tcPr>
            <w:tcW w:w="7308" w:type="dxa"/>
          </w:tcPr>
          <w:p w14:paraId="4449F57A" w14:textId="01BA3227" w:rsidR="00E4113D" w:rsidRPr="00745F23" w:rsidRDefault="008C1F5D" w:rsidP="00E4113D">
            <w:pPr>
              <w:tabs>
                <w:tab w:val="left" w:pos="1985"/>
              </w:tabs>
              <w:rPr>
                <w:lang w:val="de-CH"/>
              </w:rPr>
            </w:pPr>
            <w:r w:rsidRPr="008C1F5D">
              <w:rPr>
                <w:lang w:val="de-CH"/>
              </w:rPr>
              <w:t xml:space="preserve">Der Projektausschuss, der für die Konzeption und Leitung des Programms </w:t>
            </w:r>
            <w:r w:rsidR="002777B3">
              <w:rPr>
                <w:lang w:val="de-CH"/>
              </w:rPr>
              <w:t xml:space="preserve">Fribourg Agri &amp; Food </w:t>
            </w:r>
            <w:r w:rsidRPr="008C1F5D">
              <w:rPr>
                <w:lang w:val="de-CH"/>
              </w:rPr>
              <w:t>zuständig ist. Er fungiert auch als Jury, die Projekte zur Finanzierung annimmt oder ablehnt.</w:t>
            </w:r>
          </w:p>
        </w:tc>
      </w:tr>
      <w:tr w:rsidR="008C1F5D" w:rsidRPr="002777B3" w14:paraId="3069A299" w14:textId="77777777" w:rsidTr="008C1F5D">
        <w:tc>
          <w:tcPr>
            <w:tcW w:w="2473" w:type="dxa"/>
          </w:tcPr>
          <w:p w14:paraId="1201453A" w14:textId="27D2D8C1" w:rsidR="008C1F5D" w:rsidRPr="00745F23" w:rsidRDefault="008C1F5D" w:rsidP="008C1F5D">
            <w:pPr>
              <w:rPr>
                <w:lang w:val="de-CH"/>
              </w:rPr>
            </w:pPr>
            <w:r w:rsidRPr="008C1F5D">
              <w:rPr>
                <w:rFonts w:eastAsia="Calibri"/>
                <w:lang w:eastAsia="fr-CH"/>
              </w:rPr>
              <w:t>Projektmanager</w:t>
            </w:r>
            <w:r w:rsidR="00B82A3F">
              <w:rPr>
                <w:rFonts w:eastAsia="Calibri"/>
                <w:lang w:eastAsia="fr-CH"/>
              </w:rPr>
              <w:t>_in</w:t>
            </w:r>
            <w:r w:rsidRPr="008C1F5D">
              <w:rPr>
                <w:rFonts w:eastAsia="Calibri"/>
                <w:lang w:eastAsia="fr-CH"/>
              </w:rPr>
              <w:t xml:space="preserve"> :</w:t>
            </w:r>
          </w:p>
        </w:tc>
        <w:tc>
          <w:tcPr>
            <w:tcW w:w="7308" w:type="dxa"/>
          </w:tcPr>
          <w:p w14:paraId="55C98E6C" w14:textId="0DF93FA9" w:rsidR="008C1F5D" w:rsidRPr="008C1F5D" w:rsidRDefault="008C1F5D" w:rsidP="008C1F5D">
            <w:pPr>
              <w:tabs>
                <w:tab w:val="left" w:pos="1985"/>
              </w:tabs>
              <w:rPr>
                <w:lang w:val="de-CH"/>
              </w:rPr>
            </w:pPr>
            <w:r w:rsidRPr="008C1F5D">
              <w:rPr>
                <w:rFonts w:eastAsia="Calibri"/>
                <w:lang w:val="de-CH"/>
              </w:rPr>
              <w:t>Die Ansprechperson innerhalb der</w:t>
            </w:r>
            <w:r>
              <w:rPr>
                <w:rFonts w:eastAsia="Calibri"/>
                <w:lang w:val="de-CH"/>
              </w:rPr>
              <w:t xml:space="preserve"> beteiligten</w:t>
            </w:r>
            <w:r w:rsidRPr="008C1F5D">
              <w:rPr>
                <w:rFonts w:eastAsia="Calibri"/>
                <w:lang w:val="de-CH"/>
              </w:rPr>
              <w:t xml:space="preserve"> Parteien desselben Projekts (Teams) </w:t>
            </w:r>
            <w:r>
              <w:rPr>
                <w:rFonts w:eastAsia="Calibri"/>
                <w:lang w:val="de-CH"/>
              </w:rPr>
              <w:t>gegenüber d</w:t>
            </w:r>
            <w:r w:rsidR="008331A5">
              <w:rPr>
                <w:rFonts w:eastAsia="Calibri"/>
                <w:lang w:val="de-CH"/>
              </w:rPr>
              <w:t>em</w:t>
            </w:r>
            <w:r>
              <w:rPr>
                <w:rFonts w:eastAsia="Calibri"/>
                <w:lang w:val="de-CH"/>
              </w:rPr>
              <w:t xml:space="preserve"> </w:t>
            </w:r>
            <w:r w:rsidR="002777B3">
              <w:rPr>
                <w:rFonts w:eastAsia="Calibri"/>
                <w:lang w:val="de-CH"/>
              </w:rPr>
              <w:t>Koordination</w:t>
            </w:r>
            <w:r w:rsidRPr="008C1F5D">
              <w:rPr>
                <w:rFonts w:eastAsia="Calibri"/>
                <w:lang w:val="de-CH"/>
              </w:rPr>
              <w:t>.</w:t>
            </w:r>
          </w:p>
        </w:tc>
      </w:tr>
      <w:tr w:rsidR="00E4113D" w:rsidRPr="002777B3" w14:paraId="36139952" w14:textId="77777777" w:rsidTr="008C1F5D">
        <w:tc>
          <w:tcPr>
            <w:tcW w:w="2473" w:type="dxa"/>
          </w:tcPr>
          <w:p w14:paraId="1303F059" w14:textId="4D6D8783" w:rsidR="00E4113D" w:rsidRPr="008C1F5D" w:rsidRDefault="00B82A3F" w:rsidP="00E4113D">
            <w:r>
              <w:t xml:space="preserve">Vertragspartner : </w:t>
            </w:r>
          </w:p>
        </w:tc>
        <w:tc>
          <w:tcPr>
            <w:tcW w:w="7308" w:type="dxa"/>
          </w:tcPr>
          <w:p w14:paraId="19283205" w14:textId="506A3249" w:rsidR="00E4113D" w:rsidRPr="00E74701" w:rsidRDefault="008C1F5D" w:rsidP="00E4113D">
            <w:pPr>
              <w:tabs>
                <w:tab w:val="left" w:pos="1985"/>
              </w:tabs>
              <w:rPr>
                <w:lang w:val="de-CH"/>
              </w:rPr>
            </w:pPr>
            <w:r w:rsidRPr="00E74701">
              <w:rPr>
                <w:lang w:val="de-CH"/>
              </w:rPr>
              <w:t>Programmteilnehme</w:t>
            </w:r>
            <w:r w:rsidR="00B82A3F">
              <w:rPr>
                <w:lang w:val="de-CH"/>
              </w:rPr>
              <w:t>nde</w:t>
            </w:r>
            <w:r w:rsidRPr="00E74701">
              <w:rPr>
                <w:lang w:val="de-CH"/>
              </w:rPr>
              <w:t>, deren Antrag als Projekt angenommen wurde und die daher berechtigt sind, eine Finanzierung für die Durchführung des Projekts zu erhalten.</w:t>
            </w:r>
          </w:p>
        </w:tc>
      </w:tr>
    </w:tbl>
    <w:p w14:paraId="58D0AF29" w14:textId="2AABB8EE" w:rsidR="00155CA5" w:rsidRPr="00E74701" w:rsidRDefault="00155CA5" w:rsidP="00E4113D">
      <w:pPr>
        <w:tabs>
          <w:tab w:val="left" w:pos="1985"/>
        </w:tabs>
        <w:rPr>
          <w:lang w:val="de-CH"/>
        </w:rPr>
      </w:pPr>
    </w:p>
    <w:p w14:paraId="37C1BBB1" w14:textId="5DD7D02B" w:rsidR="00E3492A" w:rsidRPr="00745F23" w:rsidRDefault="00067BE8" w:rsidP="00866C2E">
      <w:pPr>
        <w:pStyle w:val="berschrift1"/>
        <w:rPr>
          <w:rFonts w:eastAsia="+mj-ea"/>
          <w:lang w:val="de-CH"/>
        </w:rPr>
      </w:pPr>
      <w:r w:rsidRPr="00745F23">
        <w:rPr>
          <w:rFonts w:eastAsia="+mj-ea"/>
          <w:lang w:val="de-CH"/>
        </w:rPr>
        <w:t xml:space="preserve">Beschreibung des Verfahrens zur </w:t>
      </w:r>
      <w:r w:rsidR="008C1F5D">
        <w:rPr>
          <w:rFonts w:eastAsia="+mj-ea"/>
          <w:lang w:val="de-CH"/>
        </w:rPr>
        <w:t>Projektdurchführung</w:t>
      </w:r>
      <w:r w:rsidRPr="00745F23">
        <w:rPr>
          <w:rFonts w:eastAsia="+mj-ea"/>
          <w:lang w:val="de-CH"/>
        </w:rPr>
        <w:t xml:space="preserve"> </w:t>
      </w:r>
      <w:r w:rsidR="001347EA" w:rsidRPr="00745F23">
        <w:rPr>
          <w:rFonts w:eastAsia="+mj-ea"/>
          <w:lang w:val="de-CH"/>
        </w:rPr>
        <w:t>(</w:t>
      </w:r>
      <w:r w:rsidR="008C1F5D">
        <w:rPr>
          <w:rFonts w:eastAsia="+mj-ea"/>
          <w:lang w:val="de-CH"/>
        </w:rPr>
        <w:t>9</w:t>
      </w:r>
      <w:r w:rsidR="001347EA" w:rsidRPr="00745F23">
        <w:rPr>
          <w:rFonts w:eastAsia="+mj-ea"/>
          <w:lang w:val="de-CH"/>
        </w:rPr>
        <w:t xml:space="preserve"> </w:t>
      </w:r>
      <w:r w:rsidRPr="00745F23">
        <w:rPr>
          <w:rFonts w:eastAsia="+mj-ea"/>
          <w:lang w:val="de-CH"/>
        </w:rPr>
        <w:t>Schritte</w:t>
      </w:r>
      <w:r w:rsidR="001347EA" w:rsidRPr="00745F23">
        <w:rPr>
          <w:rFonts w:eastAsia="+mj-ea"/>
          <w:lang w:val="de-CH"/>
        </w:rPr>
        <w:t>)</w:t>
      </w:r>
    </w:p>
    <w:p w14:paraId="2357B8E0" w14:textId="77777777" w:rsidR="00763150" w:rsidRPr="00745F23" w:rsidRDefault="00763150" w:rsidP="00763150">
      <w:pPr>
        <w:rPr>
          <w:lang w:val="de-CH"/>
        </w:rPr>
      </w:pPr>
    </w:p>
    <w:tbl>
      <w:tblPr>
        <w:tblStyle w:val="Tabellenraster"/>
        <w:tblW w:w="0" w:type="auto"/>
        <w:tblLook w:val="04A0" w:firstRow="1" w:lastRow="0" w:firstColumn="1" w:lastColumn="0" w:noHBand="0" w:noVBand="1"/>
      </w:tblPr>
      <w:tblGrid>
        <w:gridCol w:w="2141"/>
        <w:gridCol w:w="23"/>
        <w:gridCol w:w="3439"/>
        <w:gridCol w:w="3459"/>
      </w:tblGrid>
      <w:tr w:rsidR="000D04DE" w:rsidRPr="00745F23" w14:paraId="495F5539" w14:textId="77777777" w:rsidTr="00EF59F6">
        <w:tc>
          <w:tcPr>
            <w:tcW w:w="2141" w:type="dxa"/>
          </w:tcPr>
          <w:p w14:paraId="5D832537" w14:textId="143F79FA" w:rsidR="0000462E" w:rsidRPr="00745F23" w:rsidRDefault="00067BE8" w:rsidP="00866C2E">
            <w:pPr>
              <w:rPr>
                <w:b/>
                <w:bCs/>
                <w:lang w:val="de-CH"/>
              </w:rPr>
            </w:pPr>
            <w:r w:rsidRPr="00745F23">
              <w:rPr>
                <w:b/>
                <w:bCs/>
                <w:lang w:val="de-CH"/>
              </w:rPr>
              <w:t>Wer</w:t>
            </w:r>
          </w:p>
        </w:tc>
        <w:tc>
          <w:tcPr>
            <w:tcW w:w="3462" w:type="dxa"/>
            <w:gridSpan w:val="2"/>
          </w:tcPr>
          <w:p w14:paraId="0B378514" w14:textId="1576962C" w:rsidR="0000462E" w:rsidRPr="00745F23" w:rsidRDefault="00067BE8" w:rsidP="00866C2E">
            <w:pPr>
              <w:rPr>
                <w:b/>
                <w:bCs/>
                <w:lang w:val="de-CH"/>
              </w:rPr>
            </w:pPr>
            <w:r w:rsidRPr="00745F23">
              <w:rPr>
                <w:b/>
                <w:bCs/>
                <w:lang w:val="de-CH"/>
              </w:rPr>
              <w:t>Was</w:t>
            </w:r>
          </w:p>
        </w:tc>
        <w:tc>
          <w:tcPr>
            <w:tcW w:w="3459" w:type="dxa"/>
          </w:tcPr>
          <w:p w14:paraId="6BF8F86D" w14:textId="4D78A392" w:rsidR="0000462E" w:rsidRPr="00745F23" w:rsidRDefault="00067BE8" w:rsidP="00866C2E">
            <w:pPr>
              <w:rPr>
                <w:b/>
                <w:bCs/>
                <w:lang w:val="de-CH"/>
              </w:rPr>
            </w:pPr>
            <w:r w:rsidRPr="00745F23">
              <w:rPr>
                <w:b/>
                <w:bCs/>
                <w:lang w:val="de-CH"/>
              </w:rPr>
              <w:t>Kommentar</w:t>
            </w:r>
          </w:p>
        </w:tc>
      </w:tr>
      <w:tr w:rsidR="009276A6" w:rsidRPr="00745F23" w14:paraId="7D409A63" w14:textId="77777777" w:rsidTr="005048E5">
        <w:tc>
          <w:tcPr>
            <w:tcW w:w="9062" w:type="dxa"/>
            <w:gridSpan w:val="4"/>
            <w:shd w:val="clear" w:color="auto" w:fill="000000" w:themeFill="text1"/>
          </w:tcPr>
          <w:p w14:paraId="1785A611" w14:textId="1CBAD61E" w:rsidR="009276A6" w:rsidRPr="00745F23" w:rsidRDefault="009276A6" w:rsidP="00843D17">
            <w:pPr>
              <w:jc w:val="center"/>
              <w:rPr>
                <w:b/>
                <w:bCs/>
                <w:color w:val="FFFFFF" w:themeColor="background1"/>
                <w:sz w:val="28"/>
                <w:szCs w:val="28"/>
                <w:lang w:val="de-CH"/>
              </w:rPr>
            </w:pPr>
            <w:r w:rsidRPr="00745F23">
              <w:rPr>
                <w:b/>
                <w:bCs/>
                <w:color w:val="FFFFFF" w:themeColor="background1"/>
                <w:sz w:val="28"/>
                <w:szCs w:val="28"/>
                <w:lang w:val="de-CH"/>
              </w:rPr>
              <w:t xml:space="preserve">Phase I – </w:t>
            </w:r>
            <w:r w:rsidR="00067BE8" w:rsidRPr="00745F23">
              <w:rPr>
                <w:b/>
                <w:bCs/>
                <w:color w:val="FFFFFF" w:themeColor="background1"/>
                <w:sz w:val="28"/>
                <w:szCs w:val="28"/>
                <w:lang w:val="de-CH"/>
              </w:rPr>
              <w:t>Projektaufruf</w:t>
            </w:r>
          </w:p>
        </w:tc>
      </w:tr>
      <w:tr w:rsidR="009276A6" w:rsidRPr="00745F23" w14:paraId="5B2952BA" w14:textId="77777777" w:rsidTr="005048E5">
        <w:tc>
          <w:tcPr>
            <w:tcW w:w="9062" w:type="dxa"/>
            <w:gridSpan w:val="4"/>
            <w:shd w:val="clear" w:color="auto" w:fill="auto"/>
          </w:tcPr>
          <w:p w14:paraId="63DE1DC7" w14:textId="77777777" w:rsidR="009276A6" w:rsidRPr="00745F23" w:rsidRDefault="009276A6" w:rsidP="00866C2E">
            <w:pPr>
              <w:rPr>
                <w:b/>
                <w:bCs/>
                <w:color w:val="FFFFFF" w:themeColor="background1"/>
                <w:sz w:val="28"/>
                <w:szCs w:val="28"/>
                <w:lang w:val="de-CH"/>
              </w:rPr>
            </w:pPr>
          </w:p>
        </w:tc>
      </w:tr>
      <w:tr w:rsidR="00290A95" w:rsidRPr="002777B3" w14:paraId="2BBDE557" w14:textId="77777777" w:rsidTr="005048E5">
        <w:tc>
          <w:tcPr>
            <w:tcW w:w="9062" w:type="dxa"/>
            <w:gridSpan w:val="4"/>
            <w:shd w:val="clear" w:color="auto" w:fill="000000" w:themeFill="text1"/>
          </w:tcPr>
          <w:p w14:paraId="5161B086" w14:textId="24E7B908" w:rsidR="00290A95" w:rsidRPr="00745F23" w:rsidRDefault="00B6139E" w:rsidP="00866C2E">
            <w:pPr>
              <w:rPr>
                <w:b/>
                <w:bCs/>
                <w:color w:val="FFFFFF" w:themeColor="background1"/>
                <w:sz w:val="28"/>
                <w:szCs w:val="28"/>
                <w:lang w:val="de-CH"/>
              </w:rPr>
            </w:pPr>
            <w:r w:rsidRPr="00E74701">
              <w:rPr>
                <w:b/>
                <w:bCs/>
                <w:color w:val="FFFFFF" w:themeColor="background1"/>
                <w:sz w:val="28"/>
                <w:szCs w:val="28"/>
                <w:highlight w:val="black"/>
                <w:lang w:val="de-CH"/>
              </w:rPr>
              <w:lastRenderedPageBreak/>
              <w:t>Schritt</w:t>
            </w:r>
            <w:r w:rsidR="008C1F5D" w:rsidRPr="00E74701">
              <w:rPr>
                <w:b/>
                <w:bCs/>
                <w:color w:val="FFFFFF" w:themeColor="background1"/>
                <w:sz w:val="28"/>
                <w:szCs w:val="28"/>
                <w:highlight w:val="black"/>
                <w:lang w:val="de-CH"/>
              </w:rPr>
              <w:t xml:space="preserve"> 1</w:t>
            </w:r>
            <w:r w:rsidR="00290A95" w:rsidRPr="00E74701">
              <w:rPr>
                <w:b/>
                <w:bCs/>
                <w:color w:val="FFFFFF" w:themeColor="background1"/>
                <w:sz w:val="28"/>
                <w:szCs w:val="28"/>
                <w:highlight w:val="black"/>
                <w:lang w:val="de-CH"/>
              </w:rPr>
              <w:t xml:space="preserve"> – </w:t>
            </w:r>
            <w:r w:rsidR="00067BE8" w:rsidRPr="00E74701">
              <w:rPr>
                <w:b/>
                <w:bCs/>
                <w:color w:val="FFFFFF" w:themeColor="background1"/>
                <w:sz w:val="28"/>
                <w:szCs w:val="28"/>
                <w:highlight w:val="black"/>
                <w:lang w:val="de-CH"/>
              </w:rPr>
              <w:t>Vorbereitung und Einreichung</w:t>
            </w:r>
            <w:r w:rsidR="008C1F5D" w:rsidRPr="00E74701">
              <w:rPr>
                <w:b/>
                <w:bCs/>
                <w:color w:val="FFFFFF" w:themeColor="background1"/>
                <w:sz w:val="28"/>
                <w:szCs w:val="28"/>
                <w:highlight w:val="black"/>
                <w:lang w:val="de-CH"/>
              </w:rPr>
              <w:t xml:space="preserve"> </w:t>
            </w:r>
            <w:r w:rsidR="00067BE8" w:rsidRPr="00E74701">
              <w:rPr>
                <w:b/>
                <w:bCs/>
                <w:color w:val="FFFFFF" w:themeColor="background1"/>
                <w:sz w:val="28"/>
                <w:szCs w:val="28"/>
                <w:highlight w:val="black"/>
                <w:lang w:val="de-CH"/>
              </w:rPr>
              <w:t>des Finanz</w:t>
            </w:r>
            <w:r w:rsidR="008C1F5D" w:rsidRPr="00E74701">
              <w:rPr>
                <w:b/>
                <w:bCs/>
                <w:color w:val="FFFFFF" w:themeColor="background1"/>
                <w:sz w:val="28"/>
                <w:szCs w:val="28"/>
                <w:highlight w:val="black"/>
                <w:lang w:val="de-CH"/>
              </w:rPr>
              <w:t>ierungs</w:t>
            </w:r>
            <w:r w:rsidR="00067BE8" w:rsidRPr="00E74701">
              <w:rPr>
                <w:b/>
                <w:bCs/>
                <w:color w:val="FFFFFF" w:themeColor="background1"/>
                <w:sz w:val="28"/>
                <w:szCs w:val="28"/>
                <w:highlight w:val="black"/>
                <w:lang w:val="de-CH"/>
              </w:rPr>
              <w:t>antrags</w:t>
            </w:r>
          </w:p>
        </w:tc>
      </w:tr>
      <w:tr w:rsidR="000D04DE" w:rsidRPr="002777B3" w14:paraId="4236FBA3" w14:textId="77777777" w:rsidTr="00EF59F6">
        <w:tc>
          <w:tcPr>
            <w:tcW w:w="2141" w:type="dxa"/>
          </w:tcPr>
          <w:p w14:paraId="7FAE31C0" w14:textId="676F33DB" w:rsidR="00B80084" w:rsidRPr="00745F23" w:rsidRDefault="00E74701" w:rsidP="00866C2E">
            <w:pPr>
              <w:rPr>
                <w:lang w:val="de-CH"/>
              </w:rPr>
            </w:pPr>
            <w:r w:rsidRPr="00E74701">
              <w:rPr>
                <w:lang w:val="de-CH"/>
              </w:rPr>
              <w:t xml:space="preserve">Jede natürliche oder juristische Person, die zusammen mit anderen ein gemeinsames Projekt im Themenbereich des Programms durchführen möchte (zusammen in einem Antrag, diese Personen sind </w:t>
            </w:r>
            <w:r>
              <w:rPr>
                <w:lang w:val="de-CH"/>
              </w:rPr>
              <w:t xml:space="preserve">die </w:t>
            </w:r>
            <w:r w:rsidR="00B15F69">
              <w:rPr>
                <w:lang w:val="de-CH"/>
              </w:rPr>
              <w:t>antragstellende Parteien</w:t>
            </w:r>
            <w:r w:rsidRPr="00E74701">
              <w:rPr>
                <w:lang w:val="de-CH"/>
              </w:rPr>
              <w:t>).</w:t>
            </w:r>
          </w:p>
        </w:tc>
        <w:tc>
          <w:tcPr>
            <w:tcW w:w="3462" w:type="dxa"/>
            <w:gridSpan w:val="2"/>
          </w:tcPr>
          <w:p w14:paraId="58B7920D" w14:textId="33B3ACB0" w:rsidR="00B80084" w:rsidRPr="00745F23" w:rsidRDefault="00067BE8" w:rsidP="00866C2E">
            <w:pPr>
              <w:rPr>
                <w:lang w:val="de-CH"/>
              </w:rPr>
            </w:pPr>
            <w:r w:rsidRPr="00745F23">
              <w:rPr>
                <w:lang w:val="de-CH"/>
              </w:rPr>
              <w:t>Finanz</w:t>
            </w:r>
            <w:r w:rsidR="002777B3">
              <w:rPr>
                <w:lang w:val="de-CH"/>
              </w:rPr>
              <w:t>ierungs</w:t>
            </w:r>
            <w:r w:rsidRPr="00745F23">
              <w:rPr>
                <w:lang w:val="de-CH"/>
              </w:rPr>
              <w:t>antrag vorbereiten</w:t>
            </w:r>
            <w:r w:rsidR="001347EA" w:rsidRPr="00745F23">
              <w:rPr>
                <w:lang w:val="de-CH"/>
              </w:rPr>
              <w:t xml:space="preserve"> </w:t>
            </w:r>
          </w:p>
        </w:tc>
        <w:tc>
          <w:tcPr>
            <w:tcW w:w="3459" w:type="dxa"/>
          </w:tcPr>
          <w:p w14:paraId="156AEDF1" w14:textId="7738CFB6" w:rsidR="00616223" w:rsidRPr="00745F23" w:rsidRDefault="00E74701" w:rsidP="002C4891">
            <w:pPr>
              <w:rPr>
                <w:lang w:val="de-CH"/>
              </w:rPr>
            </w:pPr>
            <w:r w:rsidRPr="00E74701">
              <w:rPr>
                <w:lang w:val="de-CH"/>
              </w:rPr>
              <w:t xml:space="preserve">Die </w:t>
            </w:r>
            <w:r w:rsidR="005E237A">
              <w:rPr>
                <w:lang w:val="de-CH"/>
              </w:rPr>
              <w:t>antragstellenden Parteien</w:t>
            </w:r>
            <w:r w:rsidRPr="00E74701">
              <w:rPr>
                <w:lang w:val="de-CH"/>
              </w:rPr>
              <w:t xml:space="preserve"> füllen das Dokument «Antrag auf Finanzierung systemischer Projekte»  (</w:t>
            </w:r>
            <w:r w:rsidR="00B15F69">
              <w:rPr>
                <w:lang w:val="de-CH"/>
              </w:rPr>
              <w:t>‘</w:t>
            </w:r>
            <w:r>
              <w:rPr>
                <w:lang w:val="de-CH"/>
              </w:rPr>
              <w:t>Antrag</w:t>
            </w:r>
            <w:r w:rsidR="00B15F69">
              <w:rPr>
                <w:lang w:val="de-CH"/>
              </w:rPr>
              <w:t>’</w:t>
            </w:r>
            <w:r w:rsidRPr="00E74701">
              <w:rPr>
                <w:lang w:val="de-CH"/>
              </w:rPr>
              <w:t xml:space="preserve">) aus. Sie können </w:t>
            </w:r>
            <w:r w:rsidR="002777B3">
              <w:rPr>
                <w:lang w:val="de-CH"/>
              </w:rPr>
              <w:t>die Koordination</w:t>
            </w:r>
            <w:r w:rsidR="008331A5" w:rsidRPr="00E74701">
              <w:rPr>
                <w:lang w:val="de-CH"/>
              </w:rPr>
              <w:t xml:space="preserve"> </w:t>
            </w:r>
            <w:r w:rsidRPr="00E74701">
              <w:rPr>
                <w:lang w:val="de-CH"/>
              </w:rPr>
              <w:t>um Unterstützung bitten, um Partner zu finden, die ihr Team ergänzen</w:t>
            </w:r>
            <w:r>
              <w:rPr>
                <w:lang w:val="de-CH"/>
              </w:rPr>
              <w:t>.</w:t>
            </w:r>
          </w:p>
        </w:tc>
      </w:tr>
      <w:tr w:rsidR="000D04DE" w:rsidRPr="002777B3" w14:paraId="440AF986" w14:textId="77777777" w:rsidTr="00EF59F6">
        <w:tc>
          <w:tcPr>
            <w:tcW w:w="2141" w:type="dxa"/>
          </w:tcPr>
          <w:p w14:paraId="739C4897" w14:textId="304B7B66" w:rsidR="000A18A8" w:rsidRPr="00745F23" w:rsidRDefault="002C4891" w:rsidP="00866C2E">
            <w:pPr>
              <w:rPr>
                <w:i/>
                <w:iCs/>
                <w:lang w:val="de-CH"/>
              </w:rPr>
            </w:pPr>
            <w:r w:rsidRPr="00745F23">
              <w:rPr>
                <w:i/>
                <w:iCs/>
                <w:lang w:val="de-CH"/>
              </w:rPr>
              <w:t>Idem</w:t>
            </w:r>
          </w:p>
          <w:p w14:paraId="3EFA1BAE" w14:textId="08A31654" w:rsidR="00016706" w:rsidRPr="00745F23" w:rsidRDefault="00016706" w:rsidP="00866C2E">
            <w:pPr>
              <w:rPr>
                <w:lang w:val="de-CH"/>
              </w:rPr>
            </w:pPr>
          </w:p>
        </w:tc>
        <w:tc>
          <w:tcPr>
            <w:tcW w:w="3462" w:type="dxa"/>
            <w:gridSpan w:val="2"/>
          </w:tcPr>
          <w:p w14:paraId="1C04A93F" w14:textId="7A4A20A1" w:rsidR="000A18A8" w:rsidRPr="00745F23" w:rsidRDefault="00E9755D" w:rsidP="00866C2E">
            <w:pPr>
              <w:rPr>
                <w:lang w:val="de-CH"/>
              </w:rPr>
            </w:pPr>
            <w:r>
              <w:rPr>
                <w:lang w:val="de-CH"/>
              </w:rPr>
              <w:t>z</w:t>
            </w:r>
            <w:r w:rsidR="00E74701" w:rsidRPr="00E74701">
              <w:rPr>
                <w:lang w:val="de-CH"/>
              </w:rPr>
              <w:t>usätzliche Dokumente vorbereiten und anfügen</w:t>
            </w:r>
          </w:p>
        </w:tc>
        <w:tc>
          <w:tcPr>
            <w:tcW w:w="3459" w:type="dxa"/>
          </w:tcPr>
          <w:p w14:paraId="79DD90DA" w14:textId="18FFC57E" w:rsidR="000A18A8" w:rsidRPr="00745F23" w:rsidRDefault="00E74701" w:rsidP="00866C2E">
            <w:pPr>
              <w:rPr>
                <w:lang w:val="de-CH"/>
              </w:rPr>
            </w:pPr>
            <w:r w:rsidRPr="00E74701">
              <w:rPr>
                <w:lang w:val="de-CH"/>
              </w:rPr>
              <w:t xml:space="preserve">Als Ergänzung zum Antrag erstellen die </w:t>
            </w:r>
            <w:r w:rsidR="00B82A3F">
              <w:rPr>
                <w:lang w:val="de-CH"/>
              </w:rPr>
              <w:t>antragstellenden Parteien</w:t>
            </w:r>
            <w:r w:rsidRPr="00E74701">
              <w:rPr>
                <w:lang w:val="de-CH"/>
              </w:rPr>
              <w:t xml:space="preserve"> einen detaillierten Finanzplan unter Verwendung des Dokuments "Template Aktivitäten Budget" sowie einen Projektzeitplan, dessen Form frei gewählt werden kann. Diese Dokumente sind integrale Bestandteile eines auf der Plattform eingereichten Antrags. Das "Template Aktivitäten Budget" ist auf der Website https://www.fribourg-agrifood.ch/fr/financement/projets-systemiques verfügbar.</w:t>
            </w:r>
          </w:p>
        </w:tc>
      </w:tr>
      <w:tr w:rsidR="000D04DE" w:rsidRPr="002777B3" w14:paraId="56C711B2" w14:textId="77777777" w:rsidTr="00EF59F6">
        <w:tc>
          <w:tcPr>
            <w:tcW w:w="2141" w:type="dxa"/>
          </w:tcPr>
          <w:p w14:paraId="078E069D" w14:textId="365CBB0C" w:rsidR="005442FF" w:rsidRPr="00745F23" w:rsidDel="002C4891" w:rsidRDefault="005442FF" w:rsidP="005442FF">
            <w:pPr>
              <w:rPr>
                <w:i/>
                <w:iCs/>
                <w:lang w:val="de-CH"/>
              </w:rPr>
            </w:pPr>
            <w:r w:rsidRPr="00745F23">
              <w:rPr>
                <w:i/>
                <w:iCs/>
                <w:lang w:val="de-CH"/>
              </w:rPr>
              <w:t xml:space="preserve">Idem </w:t>
            </w:r>
          </w:p>
        </w:tc>
        <w:tc>
          <w:tcPr>
            <w:tcW w:w="3462" w:type="dxa"/>
            <w:gridSpan w:val="2"/>
          </w:tcPr>
          <w:p w14:paraId="6EA06ECD" w14:textId="2C379D66" w:rsidR="005442FF" w:rsidRPr="00E74701" w:rsidDel="005442FF" w:rsidRDefault="00E9755D" w:rsidP="005442FF">
            <w:pPr>
              <w:rPr>
                <w:lang w:val="de-CH"/>
              </w:rPr>
            </w:pPr>
            <w:r>
              <w:rPr>
                <w:lang w:val="de-CH"/>
              </w:rPr>
              <w:t>die</w:t>
            </w:r>
            <w:r w:rsidR="00732B94" w:rsidRPr="00745F23">
              <w:rPr>
                <w:lang w:val="de-CH"/>
              </w:rPr>
              <w:t xml:space="preserve"> </w:t>
            </w:r>
            <w:r>
              <w:rPr>
                <w:lang w:val="de-CH"/>
              </w:rPr>
              <w:t>a</w:t>
            </w:r>
            <w:r w:rsidR="00732B94" w:rsidRPr="00745F23">
              <w:rPr>
                <w:lang w:val="de-CH"/>
              </w:rPr>
              <w:t xml:space="preserve">llgemeinen Teilnahmebedingungen </w:t>
            </w:r>
            <w:r w:rsidR="005442FF" w:rsidRPr="00745F23">
              <w:rPr>
                <w:lang w:val="de-CH"/>
              </w:rPr>
              <w:t>(</w:t>
            </w:r>
            <w:r w:rsidR="00732B94" w:rsidRPr="00745F23">
              <w:rPr>
                <w:b/>
                <w:bCs/>
                <w:lang w:val="de-CH"/>
              </w:rPr>
              <w:t>ATB</w:t>
            </w:r>
            <w:r w:rsidR="005442FF" w:rsidRPr="00745F23">
              <w:rPr>
                <w:lang w:val="de-CH"/>
              </w:rPr>
              <w:t>)</w:t>
            </w:r>
            <w:r>
              <w:rPr>
                <w:lang w:val="de-CH"/>
              </w:rPr>
              <w:t xml:space="preserve"> akzeptieren,</w:t>
            </w:r>
            <w:r w:rsidR="005442FF" w:rsidRPr="00745F23">
              <w:rPr>
                <w:lang w:val="de-CH"/>
              </w:rPr>
              <w:t xml:space="preserve"> </w:t>
            </w:r>
            <w:r w:rsidR="00E74701">
              <w:rPr>
                <w:lang w:val="de-CH"/>
              </w:rPr>
              <w:t xml:space="preserve">die unter folgenden Link konsultiert werden können: </w:t>
            </w:r>
            <w:r w:rsidR="00E74701" w:rsidRPr="00E74701">
              <w:rPr>
                <w:lang w:val="de-CH"/>
              </w:rPr>
              <w:t>www.fribourg-agrifood.ch/fr/financement/projets-systemiques</w:t>
            </w:r>
          </w:p>
        </w:tc>
        <w:tc>
          <w:tcPr>
            <w:tcW w:w="3459" w:type="dxa"/>
          </w:tcPr>
          <w:p w14:paraId="1BC7B067" w14:textId="4EFFB7A0" w:rsidR="005442FF" w:rsidRPr="00745F23" w:rsidRDefault="00E74701" w:rsidP="005442FF">
            <w:pPr>
              <w:rPr>
                <w:lang w:val="de-CH"/>
              </w:rPr>
            </w:pPr>
            <w:r>
              <w:rPr>
                <w:lang w:val="de-CH"/>
              </w:rPr>
              <w:t>Als</w:t>
            </w:r>
            <w:r w:rsidR="00732B94" w:rsidRPr="00745F23">
              <w:rPr>
                <w:lang w:val="de-CH"/>
              </w:rPr>
              <w:t xml:space="preserve"> Ergänzung zum Finanzierungsantrag bestätigen die </w:t>
            </w:r>
            <w:r w:rsidR="00B82A3F">
              <w:rPr>
                <w:lang w:val="de-CH"/>
              </w:rPr>
              <w:t>antragstellenden Parteien</w:t>
            </w:r>
            <w:r w:rsidR="00732B94" w:rsidRPr="00745F23">
              <w:rPr>
                <w:lang w:val="de-CH"/>
              </w:rPr>
              <w:t>, dass sie die « Allgemeinen Teilnahmebedingungen » zur Kenntnis genommen haben und diese durch Ankreuzen des entsprechenden Kästchens akzeptieren.</w:t>
            </w:r>
            <w:r w:rsidR="005442FF" w:rsidRPr="00745F23">
              <w:rPr>
                <w:lang w:val="de-CH"/>
              </w:rPr>
              <w:t xml:space="preserve"> </w:t>
            </w:r>
            <w:r w:rsidR="007B4EC5" w:rsidRPr="00745F23">
              <w:rPr>
                <w:lang w:val="de-CH"/>
              </w:rPr>
              <w:t xml:space="preserve"> </w:t>
            </w:r>
          </w:p>
        </w:tc>
      </w:tr>
      <w:tr w:rsidR="000D04DE" w:rsidRPr="002777B3" w14:paraId="0B3BB8E6" w14:textId="77777777" w:rsidTr="00EF59F6">
        <w:tc>
          <w:tcPr>
            <w:tcW w:w="2141" w:type="dxa"/>
          </w:tcPr>
          <w:p w14:paraId="289C3E1F" w14:textId="5DC6300B" w:rsidR="005442FF" w:rsidRDefault="005716A8" w:rsidP="005442FF">
            <w:pPr>
              <w:rPr>
                <w:lang w:val="de-CH"/>
              </w:rPr>
            </w:pPr>
            <w:r w:rsidRPr="00B15F69">
              <w:rPr>
                <w:lang w:val="de-CH"/>
              </w:rPr>
              <w:t>Projektmanage</w:t>
            </w:r>
            <w:r w:rsidR="00E9755D" w:rsidRPr="00B15F69">
              <w:rPr>
                <w:lang w:val="de-CH"/>
              </w:rPr>
              <w:t>r_in</w:t>
            </w:r>
            <w:r w:rsidR="00B6139E" w:rsidRPr="00B15F69">
              <w:rPr>
                <w:lang w:val="de-CH"/>
              </w:rPr>
              <w:t xml:space="preserve"> (im Namen und </w:t>
            </w:r>
            <w:r w:rsidR="00B15F69" w:rsidRPr="00B15F69">
              <w:rPr>
                <w:lang w:val="de-CH"/>
              </w:rPr>
              <w:t xml:space="preserve">zur </w:t>
            </w:r>
            <w:r w:rsidR="00B6139E" w:rsidRPr="00B15F69">
              <w:rPr>
                <w:lang w:val="de-CH"/>
              </w:rPr>
              <w:t xml:space="preserve"> Rechnung der </w:t>
            </w:r>
            <w:r w:rsidR="00B82A3F" w:rsidRPr="00B15F69">
              <w:rPr>
                <w:lang w:val="de-CH"/>
              </w:rPr>
              <w:t>antragstellenden Parteien</w:t>
            </w:r>
            <w:r w:rsidR="005442FF" w:rsidRPr="00B15F69">
              <w:rPr>
                <w:lang w:val="de-CH"/>
              </w:rPr>
              <w:t>)</w:t>
            </w:r>
          </w:p>
          <w:p w14:paraId="1CA622D0" w14:textId="592B6CD8" w:rsidR="00E9755D" w:rsidRPr="00FE67DB" w:rsidRDefault="00E9755D" w:rsidP="005442FF">
            <w:pPr>
              <w:rPr>
                <w:lang w:val="de-DE"/>
              </w:rPr>
            </w:pPr>
          </w:p>
        </w:tc>
        <w:tc>
          <w:tcPr>
            <w:tcW w:w="3462" w:type="dxa"/>
            <w:gridSpan w:val="2"/>
          </w:tcPr>
          <w:p w14:paraId="2C9236DE" w14:textId="07076FE8" w:rsidR="005442FF" w:rsidRPr="00745F23" w:rsidRDefault="00E9755D" w:rsidP="005442FF">
            <w:pPr>
              <w:rPr>
                <w:lang w:val="de-CH"/>
              </w:rPr>
            </w:pPr>
            <w:r>
              <w:rPr>
                <w:lang w:val="de-CH"/>
              </w:rPr>
              <w:t>r</w:t>
            </w:r>
            <w:r w:rsidR="00B6139E" w:rsidRPr="00745F23">
              <w:rPr>
                <w:lang w:val="de-CH"/>
              </w:rPr>
              <w:t>echtzeitig und formgerecht mit allen erforderlichen Dokumenten einreichen</w:t>
            </w:r>
          </w:p>
        </w:tc>
        <w:tc>
          <w:tcPr>
            <w:tcW w:w="3459" w:type="dxa"/>
          </w:tcPr>
          <w:p w14:paraId="004FAA0F" w14:textId="693C2854" w:rsidR="00476FAC" w:rsidRPr="00745F23" w:rsidRDefault="00E9755D" w:rsidP="005716A8">
            <w:pPr>
              <w:rPr>
                <w:lang w:val="de-CH"/>
              </w:rPr>
            </w:pPr>
            <w:r w:rsidRPr="00E9755D">
              <w:rPr>
                <w:lang w:val="de-CH"/>
              </w:rPr>
              <w:t>Der</w:t>
            </w:r>
            <w:r w:rsidR="00B82A3F">
              <w:rPr>
                <w:lang w:val="de-CH"/>
              </w:rPr>
              <w:t>_die</w:t>
            </w:r>
            <w:r w:rsidRPr="00E9755D">
              <w:rPr>
                <w:lang w:val="de-CH"/>
              </w:rPr>
              <w:t xml:space="preserve"> Projektmanager</w:t>
            </w:r>
            <w:r w:rsidR="00B82A3F">
              <w:rPr>
                <w:lang w:val="de-CH"/>
              </w:rPr>
              <w:t>_in</w:t>
            </w:r>
            <w:r w:rsidRPr="00E9755D">
              <w:rPr>
                <w:lang w:val="de-CH"/>
              </w:rPr>
              <w:t xml:space="preserve"> als Vertreter der </w:t>
            </w:r>
            <w:r w:rsidR="00B82A3F">
              <w:rPr>
                <w:lang w:val="de-CH"/>
              </w:rPr>
              <w:t>antragstellenden Parteien</w:t>
            </w:r>
            <w:r w:rsidR="00B82A3F" w:rsidRPr="00E74701">
              <w:rPr>
                <w:lang w:val="de-CH"/>
              </w:rPr>
              <w:t xml:space="preserve"> </w:t>
            </w:r>
            <w:r w:rsidRPr="00E9755D">
              <w:rPr>
                <w:lang w:val="de-CH"/>
              </w:rPr>
              <w:t xml:space="preserve">reicht den vollständig ausgefüllten Antrag mit allen erforderlichen Dokumenten (Antragsformular, Template Aktivitäten Budget, Projektkalender, etc.) über die </w:t>
            </w:r>
            <w:r w:rsidRPr="00E9755D">
              <w:rPr>
                <w:lang w:val="de-CH"/>
              </w:rPr>
              <w:lastRenderedPageBreak/>
              <w:t xml:space="preserve">dafür vorgesehene Plattform auf der Website: Systemische Projekte | </w:t>
            </w:r>
            <w:r w:rsidR="002777B3">
              <w:rPr>
                <w:lang w:val="de-CH"/>
              </w:rPr>
              <w:t xml:space="preserve">Fribourg Agri &amp; Food </w:t>
            </w:r>
            <w:r w:rsidRPr="00E9755D">
              <w:rPr>
                <w:lang w:val="de-CH"/>
              </w:rPr>
              <w:t>(fribourg-agrifood.ch) ein.</w:t>
            </w:r>
            <w:r w:rsidR="008D4D55" w:rsidRPr="00745F23">
              <w:rPr>
                <w:lang w:val="de-CH"/>
              </w:rPr>
              <w:t xml:space="preserve"> </w:t>
            </w:r>
            <w:r w:rsidR="005442FF" w:rsidRPr="00745F23">
              <w:rPr>
                <w:color w:val="FF0000"/>
                <w:shd w:val="clear" w:color="auto" w:fill="E0C2CD"/>
                <w:lang w:val="de-CH"/>
              </w:rPr>
              <w:t xml:space="preserve"> </w:t>
            </w:r>
          </w:p>
        </w:tc>
      </w:tr>
      <w:tr w:rsidR="005442FF" w:rsidRPr="002777B3" w14:paraId="49C2CD3C" w14:textId="77777777" w:rsidTr="005048E5">
        <w:tc>
          <w:tcPr>
            <w:tcW w:w="9062" w:type="dxa"/>
            <w:gridSpan w:val="4"/>
            <w:shd w:val="clear" w:color="auto" w:fill="000000" w:themeFill="text1"/>
          </w:tcPr>
          <w:p w14:paraId="23492FFD" w14:textId="5F1D05A0" w:rsidR="005442FF" w:rsidRPr="00745F23" w:rsidRDefault="00B6139E" w:rsidP="005442FF">
            <w:pPr>
              <w:rPr>
                <w:b/>
                <w:bCs/>
                <w:color w:val="FFFFFF" w:themeColor="background1"/>
                <w:sz w:val="28"/>
                <w:szCs w:val="28"/>
                <w:lang w:val="de-CH"/>
              </w:rPr>
            </w:pPr>
            <w:r w:rsidRPr="00745F23">
              <w:rPr>
                <w:b/>
                <w:bCs/>
                <w:color w:val="FFFFFF" w:themeColor="background1"/>
                <w:sz w:val="28"/>
                <w:szCs w:val="28"/>
                <w:lang w:val="de-CH"/>
              </w:rPr>
              <w:lastRenderedPageBreak/>
              <w:t xml:space="preserve">Schritt </w:t>
            </w:r>
            <w:r w:rsidR="005442FF" w:rsidRPr="00745F23">
              <w:rPr>
                <w:b/>
                <w:bCs/>
                <w:color w:val="FFFFFF" w:themeColor="background1"/>
                <w:sz w:val="28"/>
                <w:szCs w:val="28"/>
                <w:lang w:val="de-CH"/>
              </w:rPr>
              <w:t xml:space="preserve">2 – </w:t>
            </w:r>
            <w:r w:rsidRPr="00745F23">
              <w:rPr>
                <w:b/>
                <w:bCs/>
                <w:color w:val="FFFFFF" w:themeColor="background1"/>
                <w:sz w:val="28"/>
                <w:szCs w:val="28"/>
                <w:lang w:val="de-CH"/>
              </w:rPr>
              <w:t>Entgegennahme, Bewertung und Auswahl des Antrags</w:t>
            </w:r>
          </w:p>
        </w:tc>
      </w:tr>
      <w:tr w:rsidR="005048E5" w:rsidRPr="002777B3" w14:paraId="3B21EA15" w14:textId="77777777" w:rsidTr="00EF59F6">
        <w:tc>
          <w:tcPr>
            <w:tcW w:w="2164" w:type="dxa"/>
            <w:gridSpan w:val="2"/>
            <w:shd w:val="clear" w:color="auto" w:fill="auto"/>
          </w:tcPr>
          <w:p w14:paraId="3F2BE7E0" w14:textId="181278F7" w:rsidR="005442FF" w:rsidRPr="00745F23" w:rsidRDefault="002777B3" w:rsidP="005442FF">
            <w:pPr>
              <w:rPr>
                <w:lang w:val="de-CH"/>
              </w:rPr>
            </w:pPr>
            <w:r>
              <w:rPr>
                <w:lang w:val="de-CH"/>
              </w:rPr>
              <w:t>Koordination</w:t>
            </w:r>
            <w:r w:rsidR="00B6139E" w:rsidRPr="00745F23">
              <w:rPr>
                <w:lang w:val="de-CH"/>
              </w:rPr>
              <w:t xml:space="preserve"> </w:t>
            </w:r>
            <w:r w:rsidR="009276A6" w:rsidRPr="00745F23">
              <w:rPr>
                <w:lang w:val="de-CH"/>
              </w:rPr>
              <w:t xml:space="preserve">&amp; </w:t>
            </w:r>
            <w:r w:rsidR="00B15F69">
              <w:rPr>
                <w:lang w:val="de-CH"/>
              </w:rPr>
              <w:t>COPRO</w:t>
            </w:r>
          </w:p>
        </w:tc>
        <w:tc>
          <w:tcPr>
            <w:tcW w:w="3439" w:type="dxa"/>
            <w:shd w:val="clear" w:color="auto" w:fill="auto"/>
          </w:tcPr>
          <w:p w14:paraId="126B582A" w14:textId="119D09E4" w:rsidR="005442FF" w:rsidRPr="00745F23" w:rsidRDefault="00E9755D" w:rsidP="005442FF">
            <w:pPr>
              <w:rPr>
                <w:lang w:val="de-CH"/>
              </w:rPr>
            </w:pPr>
            <w:r>
              <w:rPr>
                <w:lang w:val="de-CH"/>
              </w:rPr>
              <w:t>e</w:t>
            </w:r>
            <w:r w:rsidR="00FB2182" w:rsidRPr="00745F23">
              <w:rPr>
                <w:lang w:val="de-CH"/>
              </w:rPr>
              <w:t xml:space="preserve">ingegangene Anträge bewerten und </w:t>
            </w:r>
            <w:r>
              <w:rPr>
                <w:lang w:val="de-CH"/>
              </w:rPr>
              <w:t xml:space="preserve">über Annahme/Ablehnung </w:t>
            </w:r>
            <w:r w:rsidR="00FB2182" w:rsidRPr="00745F23">
              <w:rPr>
                <w:lang w:val="de-CH"/>
              </w:rPr>
              <w:t>entscheiden</w:t>
            </w:r>
          </w:p>
        </w:tc>
        <w:tc>
          <w:tcPr>
            <w:tcW w:w="3459" w:type="dxa"/>
            <w:shd w:val="clear" w:color="auto" w:fill="auto"/>
          </w:tcPr>
          <w:p w14:paraId="55EE899B" w14:textId="58EC2577" w:rsidR="00476FAC" w:rsidRPr="00745F23" w:rsidRDefault="002777B3" w:rsidP="005716A8">
            <w:pPr>
              <w:rPr>
                <w:lang w:val="de-CH"/>
              </w:rPr>
            </w:pPr>
            <w:r>
              <w:rPr>
                <w:lang w:val="de-CH"/>
              </w:rPr>
              <w:t xml:space="preserve">Die Koordination </w:t>
            </w:r>
            <w:r w:rsidR="00E9755D" w:rsidRPr="00E9755D">
              <w:rPr>
                <w:lang w:val="de-CH"/>
              </w:rPr>
              <w:t xml:space="preserve">nimmt den Finanzierungsantrag entgegen und leitet ihn an die COPRO weiter. Der Antrag wird dann ausgewählt und auf der Grundlage der Kriterien für die Bewertung und Beurteilung von systemischen Projekten (einsehbar in den FAQ | </w:t>
            </w:r>
            <w:r>
              <w:rPr>
                <w:lang w:val="de-CH"/>
              </w:rPr>
              <w:t xml:space="preserve">Fribourg Agri &amp; Food </w:t>
            </w:r>
            <w:r w:rsidR="00E9755D" w:rsidRPr="00E9755D">
              <w:rPr>
                <w:lang w:val="de-CH"/>
              </w:rPr>
              <w:t>(fribourg-agrifood.ch)) angenommen oder abgelehnt.</w:t>
            </w:r>
          </w:p>
        </w:tc>
      </w:tr>
      <w:tr w:rsidR="005442FF" w:rsidRPr="00745F23" w14:paraId="4D41D482" w14:textId="77777777" w:rsidTr="005048E5">
        <w:tc>
          <w:tcPr>
            <w:tcW w:w="9062" w:type="dxa"/>
            <w:gridSpan w:val="4"/>
            <w:shd w:val="clear" w:color="auto" w:fill="000000" w:themeFill="text1"/>
          </w:tcPr>
          <w:p w14:paraId="3895288F" w14:textId="14400790" w:rsidR="005442FF" w:rsidRPr="00745F23" w:rsidRDefault="002F11B8" w:rsidP="005442FF">
            <w:pPr>
              <w:rPr>
                <w:b/>
                <w:bCs/>
                <w:color w:val="FFFFFF" w:themeColor="background1"/>
                <w:sz w:val="28"/>
                <w:szCs w:val="28"/>
                <w:lang w:val="de-CH"/>
              </w:rPr>
            </w:pPr>
            <w:r w:rsidRPr="00745F23">
              <w:rPr>
                <w:b/>
                <w:bCs/>
                <w:color w:val="FFFFFF" w:themeColor="background1"/>
                <w:sz w:val="28"/>
                <w:szCs w:val="28"/>
                <w:lang w:val="de-CH"/>
              </w:rPr>
              <w:t>Schritt</w:t>
            </w:r>
            <w:r w:rsidR="005442FF" w:rsidRPr="00745F23">
              <w:rPr>
                <w:b/>
                <w:bCs/>
                <w:color w:val="FFFFFF" w:themeColor="background1"/>
                <w:sz w:val="28"/>
                <w:szCs w:val="28"/>
                <w:lang w:val="de-CH"/>
              </w:rPr>
              <w:t xml:space="preserve"> 3 – </w:t>
            </w:r>
            <w:r w:rsidRPr="00745F23">
              <w:rPr>
                <w:b/>
                <w:bCs/>
                <w:color w:val="FFFFFF" w:themeColor="background1"/>
                <w:sz w:val="28"/>
                <w:szCs w:val="28"/>
                <w:lang w:val="de-CH"/>
              </w:rPr>
              <w:t>Benachrichtigung des Projektteams</w:t>
            </w:r>
          </w:p>
        </w:tc>
      </w:tr>
      <w:tr w:rsidR="005048E5" w:rsidRPr="002777B3" w14:paraId="15D69A7D" w14:textId="77777777" w:rsidTr="00EF59F6">
        <w:tc>
          <w:tcPr>
            <w:tcW w:w="2164" w:type="dxa"/>
            <w:gridSpan w:val="2"/>
            <w:shd w:val="clear" w:color="auto" w:fill="auto"/>
          </w:tcPr>
          <w:p w14:paraId="49E090DF" w14:textId="1948D175" w:rsidR="005442FF" w:rsidRPr="00745F23" w:rsidRDefault="008331A5" w:rsidP="005442FF">
            <w:pPr>
              <w:rPr>
                <w:lang w:val="de-CH"/>
              </w:rPr>
            </w:pPr>
            <w:r>
              <w:rPr>
                <w:lang w:val="de-CH"/>
              </w:rPr>
              <w:t>V</w:t>
            </w:r>
            <w:r w:rsidR="002F11B8" w:rsidRPr="00745F23">
              <w:rPr>
                <w:lang w:val="de-CH"/>
              </w:rPr>
              <w:t>o</w:t>
            </w:r>
            <w:r w:rsidR="002777B3">
              <w:rPr>
                <w:lang w:val="de-CH"/>
              </w:rPr>
              <w:t>n der</w:t>
            </w:r>
            <w:r>
              <w:rPr>
                <w:lang w:val="de-CH"/>
              </w:rPr>
              <w:t xml:space="preserve"> </w:t>
            </w:r>
            <w:r w:rsidR="002777B3">
              <w:rPr>
                <w:rFonts w:eastAsia="Calibri"/>
                <w:lang w:val="de-CH"/>
              </w:rPr>
              <w:t>Koordination</w:t>
            </w:r>
            <w:r w:rsidRPr="00745F23">
              <w:rPr>
                <w:lang w:val="de-CH"/>
              </w:rPr>
              <w:t xml:space="preserve"> </w:t>
            </w:r>
            <w:r w:rsidR="002F11B8" w:rsidRPr="00745F23">
              <w:rPr>
                <w:lang w:val="de-CH"/>
              </w:rPr>
              <w:t>zu</w:t>
            </w:r>
            <w:r w:rsidR="00E9755D">
              <w:rPr>
                <w:lang w:val="de-CH"/>
              </w:rPr>
              <w:t xml:space="preserve">m/zur </w:t>
            </w:r>
            <w:r w:rsidR="002F11B8" w:rsidRPr="00745F23">
              <w:rPr>
                <w:lang w:val="de-CH"/>
              </w:rPr>
              <w:t>Projektmanager</w:t>
            </w:r>
            <w:r w:rsidR="00E9755D">
              <w:rPr>
                <w:lang w:val="de-CH"/>
              </w:rPr>
              <w:t>_in</w:t>
            </w:r>
          </w:p>
        </w:tc>
        <w:tc>
          <w:tcPr>
            <w:tcW w:w="3439" w:type="dxa"/>
            <w:shd w:val="clear" w:color="auto" w:fill="auto"/>
          </w:tcPr>
          <w:p w14:paraId="758CEBAF" w14:textId="1A486F6D" w:rsidR="005048E5" w:rsidRPr="00E9755D" w:rsidRDefault="005048E5" w:rsidP="005048E5">
            <w:pPr>
              <w:rPr>
                <w:lang w:val="de-CH"/>
              </w:rPr>
            </w:pPr>
            <w:r w:rsidRPr="00E9755D">
              <w:rPr>
                <w:lang w:val="de-CH"/>
              </w:rPr>
              <w:t xml:space="preserve">(bei Annahme des Antrags) Vorbereitung der </w:t>
            </w:r>
            <w:r w:rsidR="0068006F">
              <w:rPr>
                <w:lang w:val="de-CH"/>
              </w:rPr>
              <w:t xml:space="preserve">spezifischen Projektbedingungen (‘SPB’) </w:t>
            </w:r>
            <w:r w:rsidRPr="00E9755D">
              <w:rPr>
                <w:lang w:val="de-CH"/>
              </w:rPr>
              <w:t>und Mitteilung an den_die Projektmanager_in.</w:t>
            </w:r>
          </w:p>
          <w:p w14:paraId="3A3A9FE5" w14:textId="77777777" w:rsidR="005048E5" w:rsidRPr="00E9755D" w:rsidRDefault="005048E5" w:rsidP="005048E5">
            <w:pPr>
              <w:rPr>
                <w:lang w:val="de-CH"/>
              </w:rPr>
            </w:pPr>
          </w:p>
          <w:p w14:paraId="4722A7BC" w14:textId="7614EFD3" w:rsidR="00C6122A" w:rsidRPr="00745F23" w:rsidRDefault="005048E5" w:rsidP="005048E5">
            <w:pPr>
              <w:rPr>
                <w:lang w:val="de-CH"/>
              </w:rPr>
            </w:pPr>
            <w:r w:rsidRPr="00E9755D">
              <w:rPr>
                <w:lang w:val="de-CH"/>
              </w:rPr>
              <w:t>(bei Ablehnung des Antrags) Benachrichtigung des_der Projektmanagers_in, dass der Antrag nicht angenommen wurde</w:t>
            </w:r>
            <w:r>
              <w:rPr>
                <w:lang w:val="de-CH"/>
              </w:rPr>
              <w:t>.</w:t>
            </w:r>
          </w:p>
        </w:tc>
        <w:tc>
          <w:tcPr>
            <w:tcW w:w="3459" w:type="dxa"/>
            <w:shd w:val="clear" w:color="auto" w:fill="auto"/>
          </w:tcPr>
          <w:p w14:paraId="1789A048" w14:textId="4017D22F" w:rsidR="005442FF" w:rsidRPr="00745F23" w:rsidRDefault="002777B3" w:rsidP="005716A8">
            <w:pPr>
              <w:rPr>
                <w:lang w:val="de-CH"/>
              </w:rPr>
            </w:pPr>
            <w:r>
              <w:rPr>
                <w:lang w:val="de-CH"/>
              </w:rPr>
              <w:t xml:space="preserve">Die Koordination </w:t>
            </w:r>
            <w:r w:rsidR="005048E5" w:rsidRPr="005048E5">
              <w:rPr>
                <w:lang w:val="de-CH"/>
              </w:rPr>
              <w:t xml:space="preserve">informiert den_die Projektmanager_in per Mail über die Entscheidung der COPRO. Wenn der Projektantrag angenommen wurde, bereitet </w:t>
            </w:r>
            <w:r w:rsidR="0068006F">
              <w:rPr>
                <w:lang w:val="de-CH"/>
              </w:rPr>
              <w:t>d</w:t>
            </w:r>
            <w:r>
              <w:rPr>
                <w:lang w:val="de-CH"/>
              </w:rPr>
              <w:t xml:space="preserve">ie Koordination </w:t>
            </w:r>
            <w:r w:rsidR="005048E5" w:rsidRPr="005048E5">
              <w:rPr>
                <w:lang w:val="de-CH"/>
              </w:rPr>
              <w:t xml:space="preserve">die spezifischen Projektbedingungen ['SPB'] (Finanzierungshöhe, Zahlungsmodalitäten, Dauer, etc.) vor und teilt sie den </w:t>
            </w:r>
            <w:r w:rsidR="00B82A3F">
              <w:rPr>
                <w:lang w:val="de-CH"/>
              </w:rPr>
              <w:t>antragstellenden Parteien</w:t>
            </w:r>
            <w:r w:rsidR="00B82A3F" w:rsidRPr="00B82A3F">
              <w:rPr>
                <w:lang w:val="de-CH"/>
              </w:rPr>
              <w:t xml:space="preserve"> </w:t>
            </w:r>
            <w:r w:rsidR="005048E5" w:rsidRPr="005048E5">
              <w:rPr>
                <w:lang w:val="de-CH"/>
              </w:rPr>
              <w:t>mit, damit diese sie akzeptieren. Besondere Anmerkungen oder Anforderungen können von Fall zu Fall formuliert werden.</w:t>
            </w:r>
          </w:p>
        </w:tc>
      </w:tr>
      <w:tr w:rsidR="005442FF" w:rsidRPr="002777B3" w14:paraId="6112BDEB" w14:textId="77777777" w:rsidTr="005048E5">
        <w:tc>
          <w:tcPr>
            <w:tcW w:w="9062" w:type="dxa"/>
            <w:gridSpan w:val="4"/>
            <w:shd w:val="clear" w:color="auto" w:fill="000000" w:themeFill="text1"/>
          </w:tcPr>
          <w:p w14:paraId="13272DBF" w14:textId="5C7A2684" w:rsidR="005442FF" w:rsidRPr="00745F23" w:rsidRDefault="0088635F" w:rsidP="005442FF">
            <w:pPr>
              <w:rPr>
                <w:b/>
                <w:bCs/>
                <w:color w:val="FFFFFF" w:themeColor="background1"/>
                <w:sz w:val="28"/>
                <w:szCs w:val="28"/>
                <w:lang w:val="de-CH"/>
              </w:rPr>
            </w:pPr>
            <w:r w:rsidRPr="00745F23">
              <w:rPr>
                <w:b/>
                <w:bCs/>
                <w:color w:val="FFFFFF" w:themeColor="background1"/>
                <w:sz w:val="28"/>
                <w:szCs w:val="28"/>
                <w:lang w:val="de-CH"/>
              </w:rPr>
              <w:t>Schritt</w:t>
            </w:r>
            <w:r w:rsidR="005442FF" w:rsidRPr="00745F23">
              <w:rPr>
                <w:b/>
                <w:bCs/>
                <w:color w:val="FFFFFF" w:themeColor="background1"/>
                <w:sz w:val="28"/>
                <w:szCs w:val="28"/>
                <w:lang w:val="de-CH"/>
              </w:rPr>
              <w:t xml:space="preserve"> 4 – </w:t>
            </w:r>
            <w:r w:rsidRPr="00745F23">
              <w:rPr>
                <w:b/>
                <w:bCs/>
                <w:color w:val="FFFFFF" w:themeColor="background1"/>
                <w:sz w:val="28"/>
                <w:szCs w:val="28"/>
                <w:lang w:val="de-CH"/>
              </w:rPr>
              <w:t xml:space="preserve">Annahme der </w:t>
            </w:r>
            <w:r w:rsidR="0068006F">
              <w:rPr>
                <w:b/>
                <w:bCs/>
                <w:color w:val="FFFFFF" w:themeColor="background1"/>
                <w:sz w:val="28"/>
                <w:szCs w:val="28"/>
                <w:lang w:val="de-CH"/>
              </w:rPr>
              <w:t>spezifischen Projektbedingungen</w:t>
            </w:r>
            <w:r w:rsidRPr="00745F23">
              <w:rPr>
                <w:b/>
                <w:bCs/>
                <w:color w:val="FFFFFF" w:themeColor="background1"/>
                <w:sz w:val="28"/>
                <w:szCs w:val="28"/>
                <w:lang w:val="de-CH"/>
              </w:rPr>
              <w:t>und Startschuss</w:t>
            </w:r>
          </w:p>
        </w:tc>
      </w:tr>
      <w:tr w:rsidR="000D04DE" w:rsidRPr="002777B3" w14:paraId="0DF0FAB3" w14:textId="77777777" w:rsidTr="00EF59F6">
        <w:tc>
          <w:tcPr>
            <w:tcW w:w="2141" w:type="dxa"/>
          </w:tcPr>
          <w:p w14:paraId="17DD7BD8" w14:textId="55246D78" w:rsidR="00C6122A" w:rsidRPr="00745F23" w:rsidRDefault="00F2227C" w:rsidP="00C6122A">
            <w:pPr>
              <w:rPr>
                <w:lang w:val="de-CH"/>
              </w:rPr>
            </w:pPr>
            <w:r>
              <w:rPr>
                <w:lang w:val="de-CH"/>
              </w:rPr>
              <w:t>Vertragspartner</w:t>
            </w:r>
            <w:r w:rsidR="005048E5" w:rsidRPr="005048E5">
              <w:rPr>
                <w:lang w:val="de-CH"/>
              </w:rPr>
              <w:t xml:space="preserve"> (früher: </w:t>
            </w:r>
            <w:r w:rsidR="005048E5" w:rsidRPr="00F2227C">
              <w:rPr>
                <w:lang w:val="de-CH"/>
              </w:rPr>
              <w:t>antragstellende Parteien</w:t>
            </w:r>
            <w:r w:rsidR="005048E5" w:rsidRPr="005048E5">
              <w:rPr>
                <w:lang w:val="de-CH"/>
              </w:rPr>
              <w:t>)</w:t>
            </w:r>
          </w:p>
        </w:tc>
        <w:tc>
          <w:tcPr>
            <w:tcW w:w="3462" w:type="dxa"/>
            <w:gridSpan w:val="2"/>
          </w:tcPr>
          <w:p w14:paraId="26E4C272" w14:textId="4B3B68CA" w:rsidR="00C6122A" w:rsidRPr="00745F23" w:rsidRDefault="005048E5" w:rsidP="00E9755D">
            <w:pPr>
              <w:rPr>
                <w:lang w:val="de-CH"/>
              </w:rPr>
            </w:pPr>
            <w:r w:rsidRPr="005048E5">
              <w:rPr>
                <w:lang w:val="de-CH"/>
              </w:rPr>
              <w:t xml:space="preserve">Festlegung der Modalitäten für die Erfüllung des Projektanteils der </w:t>
            </w:r>
            <w:r w:rsidR="00F2227C">
              <w:rPr>
                <w:lang w:val="de-CH"/>
              </w:rPr>
              <w:t>Vertragspartner</w:t>
            </w:r>
          </w:p>
        </w:tc>
        <w:tc>
          <w:tcPr>
            <w:tcW w:w="3459" w:type="dxa"/>
          </w:tcPr>
          <w:p w14:paraId="31045300" w14:textId="64067849" w:rsidR="00C6122A" w:rsidRPr="00745F23" w:rsidRDefault="00E9755D" w:rsidP="005716A8">
            <w:pPr>
              <w:rPr>
                <w:lang w:val="de-CH"/>
              </w:rPr>
            </w:pPr>
            <w:r w:rsidRPr="00E9755D">
              <w:rPr>
                <w:lang w:val="de-CH"/>
              </w:rPr>
              <w:t xml:space="preserve">Die am Projekt beteiligten </w:t>
            </w:r>
            <w:r w:rsidR="00F2227C">
              <w:rPr>
                <w:lang w:val="de-CH"/>
              </w:rPr>
              <w:t>Vertragspartner</w:t>
            </w:r>
            <w:r w:rsidRPr="00E9755D">
              <w:rPr>
                <w:lang w:val="de-CH"/>
              </w:rPr>
              <w:t xml:space="preserve"> müssen einen Beitrag in Form von Sach- oder Geldleistungen leisten. Wenn dieser Beitrag ganz oder teilweise finanzieller Art ist, informieren sie d</w:t>
            </w:r>
            <w:r w:rsidR="0068006F">
              <w:rPr>
                <w:lang w:val="de-CH"/>
              </w:rPr>
              <w:t>ie</w:t>
            </w:r>
            <w:r w:rsidR="008331A5">
              <w:rPr>
                <w:lang w:val="de-CH"/>
              </w:rPr>
              <w:t xml:space="preserve"> </w:t>
            </w:r>
            <w:r w:rsidR="002777B3">
              <w:rPr>
                <w:rFonts w:eastAsia="Calibri"/>
                <w:lang w:val="de-CH"/>
              </w:rPr>
              <w:t>Koordination</w:t>
            </w:r>
            <w:r w:rsidR="008331A5" w:rsidRPr="00E9755D">
              <w:rPr>
                <w:lang w:val="de-CH"/>
              </w:rPr>
              <w:t xml:space="preserve"> </w:t>
            </w:r>
            <w:r w:rsidRPr="00E9755D">
              <w:rPr>
                <w:lang w:val="de-CH"/>
              </w:rPr>
              <w:t>darüber.</w:t>
            </w:r>
          </w:p>
        </w:tc>
      </w:tr>
      <w:tr w:rsidR="000D04DE" w:rsidRPr="002777B3" w14:paraId="040D3DE3" w14:textId="77777777" w:rsidTr="00EF59F6">
        <w:tc>
          <w:tcPr>
            <w:tcW w:w="2141" w:type="dxa"/>
          </w:tcPr>
          <w:p w14:paraId="7DD8AD14" w14:textId="7CA9310C" w:rsidR="00B32A88" w:rsidRPr="00745F23" w:rsidRDefault="005048E5" w:rsidP="00C6122A">
            <w:pPr>
              <w:rPr>
                <w:lang w:val="de-CH"/>
              </w:rPr>
            </w:pPr>
            <w:r w:rsidRPr="005048E5">
              <w:rPr>
                <w:lang w:val="de-CH"/>
              </w:rPr>
              <w:t>Vom</w:t>
            </w:r>
            <w:r>
              <w:rPr>
                <w:lang w:val="de-CH"/>
              </w:rPr>
              <w:t xml:space="preserve">_von der </w:t>
            </w:r>
            <w:r w:rsidRPr="005048E5">
              <w:rPr>
                <w:lang w:val="de-CH"/>
              </w:rPr>
              <w:t>Projektmanager</w:t>
            </w:r>
            <w:r>
              <w:rPr>
                <w:lang w:val="de-CH"/>
              </w:rPr>
              <w:t>_in</w:t>
            </w:r>
            <w:r w:rsidRPr="005048E5">
              <w:rPr>
                <w:lang w:val="de-CH"/>
              </w:rPr>
              <w:t xml:space="preserve"> zu</w:t>
            </w:r>
            <w:r w:rsidR="0068006F">
              <w:rPr>
                <w:lang w:val="de-CH"/>
              </w:rPr>
              <w:t>r</w:t>
            </w:r>
            <w:r w:rsidR="008331A5">
              <w:rPr>
                <w:lang w:val="de-CH"/>
              </w:rPr>
              <w:t xml:space="preserve"> </w:t>
            </w:r>
            <w:r w:rsidR="002777B3">
              <w:rPr>
                <w:rFonts w:eastAsia="Calibri"/>
                <w:lang w:val="de-CH"/>
              </w:rPr>
              <w:t>Koordination</w:t>
            </w:r>
          </w:p>
        </w:tc>
        <w:tc>
          <w:tcPr>
            <w:tcW w:w="3462" w:type="dxa"/>
            <w:gridSpan w:val="2"/>
          </w:tcPr>
          <w:p w14:paraId="7C74C49C" w14:textId="6579EBBB" w:rsidR="00B32A88" w:rsidRPr="00745F23" w:rsidRDefault="0068006F" w:rsidP="00C41257">
            <w:pPr>
              <w:rPr>
                <w:lang w:val="de-CH"/>
              </w:rPr>
            </w:pPr>
            <w:r>
              <w:rPr>
                <w:lang w:val="de-CH"/>
              </w:rPr>
              <w:t>b</w:t>
            </w:r>
            <w:r w:rsidR="005048E5" w:rsidRPr="005048E5">
              <w:rPr>
                <w:lang w:val="de-CH"/>
              </w:rPr>
              <w:t xml:space="preserve">estätigen, dass die antragstellenden Parteien bzw. die </w:t>
            </w:r>
            <w:r w:rsidR="00F2227C">
              <w:rPr>
                <w:lang w:val="de-CH"/>
              </w:rPr>
              <w:t>Vertragspartner</w:t>
            </w:r>
            <w:r w:rsidR="00F2227C" w:rsidRPr="005048E5">
              <w:rPr>
                <w:lang w:val="de-CH"/>
              </w:rPr>
              <w:t xml:space="preserve"> </w:t>
            </w:r>
            <w:r w:rsidR="005048E5" w:rsidRPr="005048E5">
              <w:rPr>
                <w:lang w:val="de-CH"/>
              </w:rPr>
              <w:t xml:space="preserve">die </w:t>
            </w:r>
            <w:r w:rsidR="00F2227C">
              <w:rPr>
                <w:lang w:val="de-CH"/>
              </w:rPr>
              <w:t>s</w:t>
            </w:r>
            <w:r w:rsidR="005048E5" w:rsidRPr="005048E5">
              <w:rPr>
                <w:lang w:val="de-CH"/>
              </w:rPr>
              <w:t>pezifischen Projektbedingungen ('</w:t>
            </w:r>
            <w:r w:rsidR="00F2227C">
              <w:rPr>
                <w:lang w:val="de-CH"/>
              </w:rPr>
              <w:t>SPB</w:t>
            </w:r>
            <w:r w:rsidR="005048E5" w:rsidRPr="005048E5">
              <w:rPr>
                <w:lang w:val="de-CH"/>
              </w:rPr>
              <w:t>') akzeptieren</w:t>
            </w:r>
          </w:p>
        </w:tc>
        <w:tc>
          <w:tcPr>
            <w:tcW w:w="3459" w:type="dxa"/>
          </w:tcPr>
          <w:p w14:paraId="26A787B0" w14:textId="6FB8D7B5" w:rsidR="00B32A88" w:rsidRPr="00745F23" w:rsidRDefault="005048E5" w:rsidP="00C6122A">
            <w:pPr>
              <w:rPr>
                <w:lang w:val="de-CH"/>
              </w:rPr>
            </w:pPr>
            <w:r w:rsidRPr="005048E5">
              <w:rPr>
                <w:lang w:val="de-CH"/>
              </w:rPr>
              <w:t xml:space="preserve">Die antragstellenden Parteien (künftig: die </w:t>
            </w:r>
            <w:r w:rsidR="00F2227C">
              <w:rPr>
                <w:lang w:val="de-CH"/>
              </w:rPr>
              <w:t>Vertragspartner</w:t>
            </w:r>
            <w:r w:rsidRPr="005048E5">
              <w:rPr>
                <w:lang w:val="de-CH"/>
              </w:rPr>
              <w:t xml:space="preserve">) nehmen die </w:t>
            </w:r>
            <w:r w:rsidR="00F2227C">
              <w:rPr>
                <w:lang w:val="de-CH"/>
              </w:rPr>
              <w:t>spezifischen</w:t>
            </w:r>
            <w:r w:rsidRPr="005048E5">
              <w:rPr>
                <w:lang w:val="de-CH"/>
              </w:rPr>
              <w:t xml:space="preserve"> Projektbedingungen zur Kenntnis und akzeptieren sie. Dazu schickt der_die Projektmanager_in </w:t>
            </w:r>
            <w:r w:rsidRPr="005048E5">
              <w:rPr>
                <w:lang w:val="de-CH"/>
              </w:rPr>
              <w:lastRenderedPageBreak/>
              <w:t>mindestens eine Bestätigungsmail an</w:t>
            </w:r>
            <w:r w:rsidR="008331A5">
              <w:rPr>
                <w:lang w:val="de-CH"/>
              </w:rPr>
              <w:t xml:space="preserve"> </w:t>
            </w:r>
            <w:r w:rsidR="0068006F">
              <w:rPr>
                <w:lang w:val="de-CH"/>
              </w:rPr>
              <w:t>die</w:t>
            </w:r>
            <w:r w:rsidR="008331A5">
              <w:rPr>
                <w:lang w:val="de-CH"/>
              </w:rPr>
              <w:t xml:space="preserve"> </w:t>
            </w:r>
            <w:r w:rsidR="002777B3">
              <w:rPr>
                <w:rFonts w:eastAsia="Calibri"/>
                <w:lang w:val="de-CH"/>
              </w:rPr>
              <w:t>Koordination</w:t>
            </w:r>
            <w:r w:rsidRPr="005048E5">
              <w:rPr>
                <w:lang w:val="de-CH"/>
              </w:rPr>
              <w:t>.</w:t>
            </w:r>
          </w:p>
        </w:tc>
      </w:tr>
      <w:tr w:rsidR="000D04DE" w:rsidRPr="002777B3" w14:paraId="096FD2DB" w14:textId="77777777" w:rsidTr="00EF59F6">
        <w:tc>
          <w:tcPr>
            <w:tcW w:w="2141" w:type="dxa"/>
          </w:tcPr>
          <w:p w14:paraId="083693A4" w14:textId="21503786" w:rsidR="00D05E0B" w:rsidRPr="00745F23" w:rsidRDefault="005048E5" w:rsidP="00D05E0B">
            <w:pPr>
              <w:rPr>
                <w:lang w:val="de-CH"/>
              </w:rPr>
            </w:pPr>
            <w:r w:rsidRPr="005048E5">
              <w:rPr>
                <w:lang w:val="de-CH"/>
              </w:rPr>
              <w:lastRenderedPageBreak/>
              <w:t>Vom</w:t>
            </w:r>
            <w:r>
              <w:rPr>
                <w:lang w:val="de-CH"/>
              </w:rPr>
              <w:t xml:space="preserve">_von der </w:t>
            </w:r>
            <w:r w:rsidRPr="005048E5">
              <w:rPr>
                <w:lang w:val="de-CH"/>
              </w:rPr>
              <w:t>Projektmanager</w:t>
            </w:r>
            <w:r>
              <w:rPr>
                <w:lang w:val="de-CH"/>
              </w:rPr>
              <w:t>_in</w:t>
            </w:r>
            <w:r w:rsidRPr="005048E5">
              <w:rPr>
                <w:lang w:val="de-CH"/>
              </w:rPr>
              <w:t xml:space="preserve"> z</w:t>
            </w:r>
            <w:r w:rsidR="0068006F">
              <w:rPr>
                <w:lang w:val="de-CH"/>
              </w:rPr>
              <w:t>ur</w:t>
            </w:r>
            <w:r w:rsidR="008331A5">
              <w:rPr>
                <w:lang w:val="de-CH"/>
              </w:rPr>
              <w:t xml:space="preserve"> </w:t>
            </w:r>
            <w:r w:rsidR="002777B3">
              <w:rPr>
                <w:rFonts w:eastAsia="Calibri"/>
                <w:lang w:val="de-CH"/>
              </w:rPr>
              <w:t>Koordination</w:t>
            </w:r>
          </w:p>
        </w:tc>
        <w:tc>
          <w:tcPr>
            <w:tcW w:w="3462" w:type="dxa"/>
            <w:gridSpan w:val="2"/>
          </w:tcPr>
          <w:p w14:paraId="30CAAD61" w14:textId="7519BF7F" w:rsidR="00D05E0B" w:rsidRPr="00745F23" w:rsidRDefault="005048E5" w:rsidP="00D05E0B">
            <w:pPr>
              <w:rPr>
                <w:lang w:val="de-CH"/>
              </w:rPr>
            </w:pPr>
            <w:r w:rsidRPr="005048E5">
              <w:rPr>
                <w:lang w:val="de-CH"/>
              </w:rPr>
              <w:t>Annahme der Teamrichtlinien</w:t>
            </w:r>
          </w:p>
        </w:tc>
        <w:tc>
          <w:tcPr>
            <w:tcW w:w="3459" w:type="dxa"/>
          </w:tcPr>
          <w:p w14:paraId="6A6A41EB" w14:textId="27E22251" w:rsidR="009759A0" w:rsidRPr="00745F23" w:rsidRDefault="005048E5" w:rsidP="00CC0C74">
            <w:pPr>
              <w:rPr>
                <w:lang w:val="de-CH"/>
              </w:rPr>
            </w:pPr>
            <w:r w:rsidRPr="005048E5">
              <w:rPr>
                <w:lang w:val="de-CH"/>
              </w:rPr>
              <w:t xml:space="preserve">Die Teamrichtlinien stellen die Vereinbarung über die Zusammenarbeit zwischen den </w:t>
            </w:r>
            <w:r w:rsidR="00F2227C">
              <w:rPr>
                <w:lang w:val="de-CH"/>
              </w:rPr>
              <w:t>Vertragspartnern</w:t>
            </w:r>
            <w:r w:rsidRPr="005048E5">
              <w:rPr>
                <w:lang w:val="de-CH"/>
              </w:rPr>
              <w:t xml:space="preserve"> </w:t>
            </w:r>
            <w:r w:rsidR="00F2227C">
              <w:rPr>
                <w:lang w:val="de-CH"/>
              </w:rPr>
              <w:t>des Projekts dar</w:t>
            </w:r>
            <w:r w:rsidRPr="005048E5">
              <w:rPr>
                <w:lang w:val="de-CH"/>
              </w:rPr>
              <w:t xml:space="preserve"> (z. B. Rollen, Zuordnung der Ergebnisse, Vertraulichkeit usw.). Die </w:t>
            </w:r>
            <w:r w:rsidR="00F2227C">
              <w:rPr>
                <w:lang w:val="de-CH"/>
              </w:rPr>
              <w:t>Vertragspartner</w:t>
            </w:r>
            <w:r w:rsidRPr="005048E5">
              <w:rPr>
                <w:lang w:val="de-CH"/>
              </w:rPr>
              <w:t xml:space="preserve"> müssen sich auf ihre </w:t>
            </w:r>
            <w:r w:rsidR="00C80B90">
              <w:rPr>
                <w:lang w:val="de-CH"/>
              </w:rPr>
              <w:t>Teamrichtlinien</w:t>
            </w:r>
            <w:r w:rsidRPr="005048E5">
              <w:rPr>
                <w:lang w:val="de-CH"/>
              </w:rPr>
              <w:t xml:space="preserve"> einigen und diese Einigung dann per Mail an </w:t>
            </w:r>
            <w:r w:rsidR="0068006F">
              <w:rPr>
                <w:lang w:val="de-CH"/>
              </w:rPr>
              <w:t>die</w:t>
            </w:r>
            <w:r w:rsidR="008331A5">
              <w:rPr>
                <w:lang w:val="de-CH"/>
              </w:rPr>
              <w:t xml:space="preserve"> </w:t>
            </w:r>
            <w:r w:rsidR="002777B3">
              <w:rPr>
                <w:rFonts w:eastAsia="Calibri"/>
                <w:lang w:val="de-CH"/>
              </w:rPr>
              <w:t>Koordination</w:t>
            </w:r>
            <w:r w:rsidR="008331A5" w:rsidRPr="005048E5">
              <w:rPr>
                <w:lang w:val="de-CH"/>
              </w:rPr>
              <w:t xml:space="preserve"> </w:t>
            </w:r>
            <w:r w:rsidRPr="005048E5">
              <w:rPr>
                <w:lang w:val="de-CH"/>
              </w:rPr>
              <w:t>bestätigen.</w:t>
            </w:r>
          </w:p>
        </w:tc>
      </w:tr>
      <w:tr w:rsidR="005048E5" w:rsidRPr="002777B3" w14:paraId="35DD434E" w14:textId="77777777" w:rsidTr="00EF59F6">
        <w:tc>
          <w:tcPr>
            <w:tcW w:w="2141" w:type="dxa"/>
          </w:tcPr>
          <w:p w14:paraId="70559901" w14:textId="2276DAD9" w:rsidR="005048E5" w:rsidRPr="001E0D54" w:rsidRDefault="001E0D54" w:rsidP="00D05E0B">
            <w:pPr>
              <w:rPr>
                <w:highlight w:val="yellow"/>
                <w:lang w:val="de-CH"/>
              </w:rPr>
            </w:pPr>
            <w:r w:rsidRPr="001E0D54">
              <w:rPr>
                <w:lang w:val="de-CH"/>
              </w:rPr>
              <w:t>V</w:t>
            </w:r>
            <w:r w:rsidR="008331A5">
              <w:rPr>
                <w:lang w:val="de-CH"/>
              </w:rPr>
              <w:t>o</w:t>
            </w:r>
            <w:r w:rsidR="0068006F">
              <w:rPr>
                <w:lang w:val="de-CH"/>
              </w:rPr>
              <w:t>n der</w:t>
            </w:r>
            <w:r w:rsidR="008331A5">
              <w:rPr>
                <w:lang w:val="de-CH"/>
              </w:rPr>
              <w:t xml:space="preserve"> </w:t>
            </w:r>
            <w:r w:rsidR="002777B3">
              <w:rPr>
                <w:rFonts w:eastAsia="Calibri"/>
                <w:lang w:val="de-CH"/>
              </w:rPr>
              <w:t>Koordination</w:t>
            </w:r>
            <w:r w:rsidR="008331A5" w:rsidRPr="001E0D54">
              <w:rPr>
                <w:lang w:val="de-CH"/>
              </w:rPr>
              <w:t xml:space="preserve"> </w:t>
            </w:r>
            <w:r w:rsidRPr="001E0D54">
              <w:rPr>
                <w:lang w:val="de-CH"/>
              </w:rPr>
              <w:t>zum_zur Projektmanager_in</w:t>
            </w:r>
          </w:p>
        </w:tc>
        <w:tc>
          <w:tcPr>
            <w:tcW w:w="3462" w:type="dxa"/>
            <w:gridSpan w:val="2"/>
          </w:tcPr>
          <w:p w14:paraId="1EDBAAA2" w14:textId="549F842B" w:rsidR="005048E5" w:rsidRPr="001E0D54" w:rsidRDefault="00F2227C" w:rsidP="00D05E0B">
            <w:pPr>
              <w:rPr>
                <w:highlight w:val="yellow"/>
                <w:lang w:val="de-CH"/>
              </w:rPr>
            </w:pPr>
            <w:r>
              <w:rPr>
                <w:lang w:val="de-CH"/>
              </w:rPr>
              <w:t>d</w:t>
            </w:r>
            <w:r w:rsidR="001E0D54" w:rsidRPr="001E0D54">
              <w:rPr>
                <w:lang w:val="de-CH"/>
              </w:rPr>
              <w:t>en Beginn (der Umsetzungsphase) des Projekts einleiten</w:t>
            </w:r>
          </w:p>
        </w:tc>
        <w:tc>
          <w:tcPr>
            <w:tcW w:w="3459" w:type="dxa"/>
          </w:tcPr>
          <w:p w14:paraId="6C2DD8A6" w14:textId="283B264A" w:rsidR="005048E5" w:rsidRPr="008331A5" w:rsidRDefault="001E0D54" w:rsidP="00CC0C74">
            <w:pPr>
              <w:rPr>
                <w:lang w:val="de-DE"/>
              </w:rPr>
            </w:pPr>
            <w:r w:rsidRPr="001E0D54">
              <w:rPr>
                <w:lang w:val="de-CH"/>
              </w:rPr>
              <w:t xml:space="preserve">Sobald die SPB von den </w:t>
            </w:r>
            <w:r w:rsidR="00F2227C">
              <w:rPr>
                <w:lang w:val="de-CH"/>
              </w:rPr>
              <w:t>Vertragspartnern</w:t>
            </w:r>
            <w:r w:rsidRPr="001E0D54">
              <w:rPr>
                <w:lang w:val="de-CH"/>
              </w:rPr>
              <w:t xml:space="preserve"> akzeptiert wurden und diese bestätigen, dass sie sich untereinander auf eine Teamrichtlinie geeinigt haben, kann die Durchführungsphase des Projekts beginnen. Wenn die SPB kein Startdatum enthalten, kündigt </w:t>
            </w:r>
            <w:r w:rsidR="0068006F">
              <w:rPr>
                <w:lang w:val="de-CH"/>
              </w:rPr>
              <w:t>d</w:t>
            </w:r>
            <w:r w:rsidR="002777B3">
              <w:rPr>
                <w:lang w:val="de-CH"/>
              </w:rPr>
              <w:t xml:space="preserve">ie Koordination </w:t>
            </w:r>
            <w:r w:rsidRPr="001E0D54">
              <w:rPr>
                <w:lang w:val="de-CH"/>
              </w:rPr>
              <w:t>dies auf anderem Wege an, z. B. auf der Plattform oder per Mail ("</w:t>
            </w:r>
            <w:r w:rsidRPr="001E0D54">
              <w:rPr>
                <w:i/>
                <w:iCs/>
                <w:lang w:val="de-CH"/>
              </w:rPr>
              <w:t xml:space="preserve">Die Projekte beginnen am 24. </w:t>
            </w:r>
            <w:r w:rsidRPr="008331A5">
              <w:rPr>
                <w:i/>
                <w:iCs/>
                <w:lang w:val="de-DE"/>
              </w:rPr>
              <w:t>März</w:t>
            </w:r>
            <w:r w:rsidRPr="008331A5">
              <w:rPr>
                <w:lang w:val="de-DE"/>
              </w:rPr>
              <w:t>").</w:t>
            </w:r>
          </w:p>
        </w:tc>
      </w:tr>
      <w:tr w:rsidR="00D05E0B" w:rsidRPr="00745F23" w14:paraId="6EE892E9" w14:textId="77777777" w:rsidTr="005048E5">
        <w:tc>
          <w:tcPr>
            <w:tcW w:w="9062" w:type="dxa"/>
            <w:gridSpan w:val="4"/>
            <w:shd w:val="clear" w:color="auto" w:fill="000000" w:themeFill="text1"/>
          </w:tcPr>
          <w:p w14:paraId="3BCAD20A" w14:textId="750454C1" w:rsidR="00D05E0B" w:rsidRPr="00745F23" w:rsidRDefault="00D05E0B" w:rsidP="00843D17">
            <w:pPr>
              <w:jc w:val="center"/>
              <w:rPr>
                <w:b/>
                <w:bCs/>
                <w:color w:val="FFFFFF" w:themeColor="background1"/>
                <w:sz w:val="28"/>
                <w:szCs w:val="28"/>
                <w:lang w:val="de-CH"/>
              </w:rPr>
            </w:pPr>
            <w:r w:rsidRPr="00745F23">
              <w:rPr>
                <w:b/>
                <w:bCs/>
                <w:color w:val="FFFFFF" w:themeColor="background1"/>
                <w:sz w:val="28"/>
                <w:szCs w:val="28"/>
                <w:lang w:val="de-CH"/>
              </w:rPr>
              <w:t xml:space="preserve">Phase II – </w:t>
            </w:r>
            <w:r w:rsidR="00EE1309" w:rsidRPr="00745F23">
              <w:rPr>
                <w:b/>
                <w:bCs/>
                <w:color w:val="FFFFFF" w:themeColor="background1"/>
                <w:sz w:val="28"/>
                <w:szCs w:val="28"/>
                <w:lang w:val="de-CH"/>
              </w:rPr>
              <w:t>Projektdurchführung</w:t>
            </w:r>
          </w:p>
        </w:tc>
      </w:tr>
      <w:tr w:rsidR="00D05E0B" w:rsidRPr="00745F23" w14:paraId="75947545" w14:textId="77777777" w:rsidTr="005048E5">
        <w:tc>
          <w:tcPr>
            <w:tcW w:w="9062" w:type="dxa"/>
            <w:gridSpan w:val="4"/>
            <w:shd w:val="clear" w:color="auto" w:fill="auto"/>
          </w:tcPr>
          <w:p w14:paraId="7D13A456" w14:textId="77777777" w:rsidR="00D05E0B" w:rsidRPr="00745F23" w:rsidRDefault="00D05E0B" w:rsidP="00D05E0B">
            <w:pPr>
              <w:rPr>
                <w:b/>
                <w:bCs/>
                <w:color w:val="FFFFFF" w:themeColor="background1"/>
                <w:sz w:val="28"/>
                <w:szCs w:val="28"/>
                <w:lang w:val="de-CH"/>
              </w:rPr>
            </w:pPr>
          </w:p>
        </w:tc>
      </w:tr>
      <w:tr w:rsidR="00D05E0B" w:rsidRPr="002777B3" w14:paraId="3C7DD799" w14:textId="77777777" w:rsidTr="005048E5">
        <w:tc>
          <w:tcPr>
            <w:tcW w:w="9062" w:type="dxa"/>
            <w:gridSpan w:val="4"/>
            <w:shd w:val="clear" w:color="auto" w:fill="000000" w:themeFill="text1"/>
          </w:tcPr>
          <w:p w14:paraId="38CD713C" w14:textId="210D9304" w:rsidR="00D05E0B" w:rsidRPr="00745F23" w:rsidRDefault="00EE1309" w:rsidP="00D05E0B">
            <w:pPr>
              <w:rPr>
                <w:b/>
                <w:bCs/>
                <w:color w:val="FFFFFF" w:themeColor="background1"/>
                <w:sz w:val="28"/>
                <w:szCs w:val="28"/>
                <w:lang w:val="de-CH"/>
              </w:rPr>
            </w:pPr>
            <w:r w:rsidRPr="00745F23">
              <w:rPr>
                <w:b/>
                <w:bCs/>
                <w:color w:val="FFFFFF" w:themeColor="background1"/>
                <w:sz w:val="28"/>
                <w:szCs w:val="28"/>
                <w:lang w:val="de-CH"/>
              </w:rPr>
              <w:t>Schritt</w:t>
            </w:r>
            <w:r w:rsidR="00D05E0B" w:rsidRPr="00745F23">
              <w:rPr>
                <w:b/>
                <w:bCs/>
                <w:color w:val="FFFFFF" w:themeColor="background1"/>
                <w:sz w:val="28"/>
                <w:szCs w:val="28"/>
                <w:lang w:val="de-CH"/>
              </w:rPr>
              <w:t xml:space="preserve"> 5 </w:t>
            </w:r>
            <w:r w:rsidR="001E0D54" w:rsidRPr="001E0D54">
              <w:rPr>
                <w:rFonts w:eastAsia="Calibri"/>
                <w:b/>
                <w:bCs/>
                <w:color w:val="FFFFFF" w:themeColor="background1"/>
                <w:sz w:val="28"/>
                <w:szCs w:val="28"/>
                <w:lang w:val="de-CH"/>
              </w:rPr>
              <w:t>(</w:t>
            </w:r>
            <w:r w:rsidR="001E0D54">
              <w:rPr>
                <w:rFonts w:eastAsia="Calibri"/>
                <w:b/>
                <w:bCs/>
                <w:color w:val="FFFFFF" w:themeColor="background1"/>
                <w:sz w:val="28"/>
                <w:szCs w:val="28"/>
                <w:lang w:val="de-CH"/>
              </w:rPr>
              <w:t>oder später</w:t>
            </w:r>
            <w:r w:rsidR="001E0D54">
              <w:rPr>
                <w:rStyle w:val="Funotenzeichen"/>
                <w:rFonts w:eastAsia="Calibri"/>
                <w:b/>
                <w:bCs/>
                <w:color w:val="FFFFFF" w:themeColor="background1"/>
                <w:sz w:val="28"/>
                <w:szCs w:val="28"/>
              </w:rPr>
              <w:footnoteReference w:id="1"/>
            </w:r>
            <w:r w:rsidR="001E0D54" w:rsidRPr="001E0D54">
              <w:rPr>
                <w:rFonts w:eastAsia="Calibri"/>
                <w:b/>
                <w:bCs/>
                <w:color w:val="FFFFFF" w:themeColor="background1"/>
                <w:sz w:val="28"/>
                <w:szCs w:val="28"/>
                <w:lang w:val="de-CH"/>
              </w:rPr>
              <w:t xml:space="preserve">) </w:t>
            </w:r>
            <w:r w:rsidR="00D05E0B" w:rsidRPr="00745F23">
              <w:rPr>
                <w:b/>
                <w:bCs/>
                <w:color w:val="FFFFFF" w:themeColor="background1"/>
                <w:sz w:val="28"/>
                <w:szCs w:val="28"/>
                <w:lang w:val="de-CH"/>
              </w:rPr>
              <w:t xml:space="preserve">– </w:t>
            </w:r>
            <w:r w:rsidR="001E0D54">
              <w:rPr>
                <w:b/>
                <w:bCs/>
                <w:color w:val="FFFFFF" w:themeColor="background1"/>
                <w:sz w:val="28"/>
                <w:szCs w:val="28"/>
                <w:lang w:val="de-CH"/>
              </w:rPr>
              <w:t>Gewährung</w:t>
            </w:r>
            <w:r w:rsidR="001E0D54" w:rsidRPr="001E0D54">
              <w:rPr>
                <w:b/>
                <w:bCs/>
                <w:color w:val="FFFFFF" w:themeColor="background1"/>
                <w:sz w:val="28"/>
                <w:szCs w:val="28"/>
                <w:lang w:val="de-CH"/>
              </w:rPr>
              <w:t xml:space="preserve"> und Auszahlung der Finanzierung</w:t>
            </w:r>
          </w:p>
        </w:tc>
      </w:tr>
      <w:tr w:rsidR="000D04DE" w:rsidRPr="002777B3" w14:paraId="56A72A91" w14:textId="77777777" w:rsidTr="00EF59F6">
        <w:tc>
          <w:tcPr>
            <w:tcW w:w="2141" w:type="dxa"/>
          </w:tcPr>
          <w:p w14:paraId="42C4E964" w14:textId="74911FDB" w:rsidR="00D05E0B" w:rsidRPr="00745F23" w:rsidRDefault="002777B3" w:rsidP="00D05E0B">
            <w:pPr>
              <w:rPr>
                <w:lang w:val="de-CH"/>
              </w:rPr>
            </w:pPr>
            <w:r>
              <w:rPr>
                <w:rFonts w:eastAsia="Calibri"/>
                <w:lang w:val="de-CH"/>
              </w:rPr>
              <w:t>Koordination</w:t>
            </w:r>
            <w:r w:rsidR="008331A5">
              <w:rPr>
                <w:lang w:val="de-CH"/>
              </w:rPr>
              <w:t xml:space="preserve"> </w:t>
            </w:r>
            <w:r w:rsidR="001E0D54">
              <w:rPr>
                <w:lang w:val="de-CH"/>
              </w:rPr>
              <w:t xml:space="preserve">und </w:t>
            </w:r>
            <w:r w:rsidR="00EE1309" w:rsidRPr="00745F23">
              <w:rPr>
                <w:lang w:val="de-CH"/>
              </w:rPr>
              <w:t>Projektmanager</w:t>
            </w:r>
            <w:r w:rsidR="001E0D54">
              <w:rPr>
                <w:lang w:val="de-CH"/>
              </w:rPr>
              <w:t>_in</w:t>
            </w:r>
          </w:p>
        </w:tc>
        <w:tc>
          <w:tcPr>
            <w:tcW w:w="3462" w:type="dxa"/>
            <w:gridSpan w:val="2"/>
          </w:tcPr>
          <w:p w14:paraId="173A6EE2" w14:textId="14964D3B" w:rsidR="00D05E0B" w:rsidRPr="00745F23" w:rsidRDefault="002577E4" w:rsidP="00D05E0B">
            <w:pPr>
              <w:rPr>
                <w:lang w:val="de-CH"/>
              </w:rPr>
            </w:pPr>
            <w:r w:rsidRPr="002577E4">
              <w:rPr>
                <w:lang w:val="de-CH"/>
              </w:rPr>
              <w:t>Gewährung der Finanzierung nach den in den SPB und ATB festgelegten Modalitäten</w:t>
            </w:r>
          </w:p>
        </w:tc>
        <w:tc>
          <w:tcPr>
            <w:tcW w:w="3459" w:type="dxa"/>
          </w:tcPr>
          <w:p w14:paraId="37BC8781" w14:textId="3647BB00" w:rsidR="00415603" w:rsidRPr="00745F23" w:rsidRDefault="002577E4" w:rsidP="00415603">
            <w:pPr>
              <w:rPr>
                <w:lang w:val="de-CH"/>
              </w:rPr>
            </w:pPr>
            <w:r w:rsidRPr="002577E4">
              <w:rPr>
                <w:lang w:val="de-CH"/>
              </w:rPr>
              <w:t xml:space="preserve">Die allgemeinen Finanzierungsbedingungen werden in den ATB festgelegt. Die </w:t>
            </w:r>
            <w:r w:rsidR="00F2227C">
              <w:rPr>
                <w:lang w:val="de-CH"/>
              </w:rPr>
              <w:t>spezifischen</w:t>
            </w:r>
            <w:r w:rsidRPr="002577E4">
              <w:rPr>
                <w:lang w:val="de-CH"/>
              </w:rPr>
              <w:t xml:space="preserve"> Bedingungen für die Gewährung für ein bestimmtes Projekt (wann, wie viel, welche Staffelung usw.) werden in den SPB festgelegt; dies ist von Projekt zu Projekt unterschiedlich. In jedem Fall muss der_die Projektmanager_in die Bankverbindung angeben, die er_sie bei Erhalt der Finanzmittel für die </w:t>
            </w:r>
            <w:r w:rsidR="00B82A3F">
              <w:rPr>
                <w:lang w:val="de-CH"/>
              </w:rPr>
              <w:t>Vertragspartner</w:t>
            </w:r>
            <w:r w:rsidRPr="002577E4">
              <w:rPr>
                <w:lang w:val="de-CH"/>
              </w:rPr>
              <w:t xml:space="preserve"> seines Projektteams benötigt.</w:t>
            </w:r>
          </w:p>
        </w:tc>
      </w:tr>
      <w:tr w:rsidR="00D05E0B" w:rsidRPr="002777B3" w14:paraId="5CA7E61D" w14:textId="77777777" w:rsidTr="005048E5">
        <w:tc>
          <w:tcPr>
            <w:tcW w:w="9062" w:type="dxa"/>
            <w:gridSpan w:val="4"/>
            <w:shd w:val="clear" w:color="auto" w:fill="000000" w:themeFill="text1"/>
          </w:tcPr>
          <w:p w14:paraId="11AAB329" w14:textId="3094AA3C" w:rsidR="00D05E0B" w:rsidRPr="00745F23" w:rsidRDefault="00415603" w:rsidP="00D05E0B">
            <w:pPr>
              <w:rPr>
                <w:b/>
                <w:bCs/>
                <w:color w:val="FFFFFF" w:themeColor="background1"/>
                <w:sz w:val="28"/>
                <w:szCs w:val="28"/>
                <w:lang w:val="de-CH"/>
              </w:rPr>
            </w:pPr>
            <w:r w:rsidRPr="00745F23">
              <w:rPr>
                <w:b/>
                <w:bCs/>
                <w:color w:val="FFFFFF" w:themeColor="background1"/>
                <w:sz w:val="28"/>
                <w:szCs w:val="28"/>
                <w:lang w:val="de-CH"/>
              </w:rPr>
              <w:lastRenderedPageBreak/>
              <w:t>Schritt 6</w:t>
            </w:r>
            <w:r w:rsidR="00D05E0B" w:rsidRPr="00745F23">
              <w:rPr>
                <w:b/>
                <w:bCs/>
                <w:color w:val="FFFFFF" w:themeColor="background1"/>
                <w:sz w:val="28"/>
                <w:szCs w:val="28"/>
                <w:lang w:val="de-CH"/>
              </w:rPr>
              <w:t xml:space="preserve"> – </w:t>
            </w:r>
            <w:r w:rsidR="002577E4" w:rsidRPr="002577E4">
              <w:rPr>
                <w:b/>
                <w:bCs/>
                <w:color w:val="FFFFFF" w:themeColor="background1"/>
                <w:sz w:val="28"/>
                <w:szCs w:val="28"/>
                <w:lang w:val="de-CH"/>
              </w:rPr>
              <w:t>Durchführung und Begleitung des Projekts</w:t>
            </w:r>
          </w:p>
        </w:tc>
      </w:tr>
      <w:tr w:rsidR="000D04DE" w:rsidRPr="002777B3" w14:paraId="0BA69C48" w14:textId="77777777" w:rsidTr="00EF59F6">
        <w:tc>
          <w:tcPr>
            <w:tcW w:w="2141" w:type="dxa"/>
          </w:tcPr>
          <w:p w14:paraId="282C9B78" w14:textId="6526DE32" w:rsidR="00D05E0B" w:rsidRPr="002577E4" w:rsidRDefault="00415603" w:rsidP="00D05E0B">
            <w:pPr>
              <w:spacing w:line="259" w:lineRule="auto"/>
              <w:rPr>
                <w:lang w:val="de-CH"/>
              </w:rPr>
            </w:pPr>
            <w:r w:rsidRPr="00745F23">
              <w:rPr>
                <w:lang w:val="de-CH"/>
              </w:rPr>
              <w:t>Projektmanager</w:t>
            </w:r>
            <w:r w:rsidR="002577E4">
              <w:rPr>
                <w:lang w:val="de-CH"/>
              </w:rPr>
              <w:t>_in</w:t>
            </w:r>
            <w:r w:rsidR="00B82A3F">
              <w:rPr>
                <w:lang w:val="de-CH"/>
              </w:rPr>
              <w:t>, Vertragspartner</w:t>
            </w:r>
          </w:p>
        </w:tc>
        <w:tc>
          <w:tcPr>
            <w:tcW w:w="3462" w:type="dxa"/>
            <w:gridSpan w:val="2"/>
          </w:tcPr>
          <w:p w14:paraId="52550988" w14:textId="28BA162E" w:rsidR="00D05E0B" w:rsidRPr="00745F23" w:rsidRDefault="002577E4" w:rsidP="00D05E0B">
            <w:pPr>
              <w:rPr>
                <w:lang w:val="de-CH"/>
              </w:rPr>
            </w:pPr>
            <w:r>
              <w:rPr>
                <w:lang w:val="de-CH"/>
              </w:rPr>
              <w:t>d</w:t>
            </w:r>
            <w:r w:rsidR="00415603" w:rsidRPr="00745F23">
              <w:rPr>
                <w:lang w:val="de-CH"/>
              </w:rPr>
              <w:t>ie Projektaktivitäten durchführen</w:t>
            </w:r>
            <w:r w:rsidR="00683F39" w:rsidRPr="00745F23">
              <w:rPr>
                <w:lang w:val="de-CH"/>
              </w:rPr>
              <w:t xml:space="preserve"> </w:t>
            </w:r>
          </w:p>
        </w:tc>
        <w:tc>
          <w:tcPr>
            <w:tcW w:w="3459" w:type="dxa"/>
          </w:tcPr>
          <w:p w14:paraId="235B966D" w14:textId="0845F8AC" w:rsidR="00D05E0B" w:rsidRPr="00745F23" w:rsidRDefault="002577E4" w:rsidP="00D05E0B">
            <w:pPr>
              <w:rPr>
                <w:lang w:val="de-CH"/>
              </w:rPr>
            </w:pPr>
            <w:r w:rsidRPr="002577E4">
              <w:rPr>
                <w:lang w:val="de-CH"/>
              </w:rPr>
              <w:t>Das Projekt wird gemäss den Zielen und der Planung des Projekts durchgeführt, die in den ATB und insbesondere in den SPB sowie im Finanzierungsantrag, insbesondere im Formular Aktivitäten Budget  in der genehmigten Form, festgelegt sind. In der Regel dient eine Kick-off-Sitzung dazu, die Aktivitäten zu beginnen, und eine Abschluss-Sitzung schliesst das Projekt ab.</w:t>
            </w:r>
          </w:p>
        </w:tc>
      </w:tr>
      <w:tr w:rsidR="000D04DE" w:rsidRPr="002777B3" w14:paraId="2B4F4FB6" w14:textId="77777777" w:rsidTr="00EF59F6">
        <w:tc>
          <w:tcPr>
            <w:tcW w:w="2141" w:type="dxa"/>
          </w:tcPr>
          <w:p w14:paraId="11C630FA" w14:textId="1397E3EE" w:rsidR="00D05E0B" w:rsidRPr="00745F23" w:rsidRDefault="002777B3" w:rsidP="00D05E0B">
            <w:pPr>
              <w:rPr>
                <w:lang w:val="de-CH"/>
              </w:rPr>
            </w:pPr>
            <w:r>
              <w:rPr>
                <w:lang w:val="de-CH"/>
              </w:rPr>
              <w:t>Koordination</w:t>
            </w:r>
            <w:r w:rsidR="006E08C6" w:rsidRPr="00745F23">
              <w:rPr>
                <w:lang w:val="de-CH"/>
              </w:rPr>
              <w:t>, Projektmanager</w:t>
            </w:r>
            <w:r w:rsidR="002577E4">
              <w:rPr>
                <w:lang w:val="de-CH"/>
              </w:rPr>
              <w:t>_</w:t>
            </w:r>
            <w:r w:rsidR="006E08C6" w:rsidRPr="00745F23">
              <w:rPr>
                <w:lang w:val="de-CH"/>
              </w:rPr>
              <w:t xml:space="preserve">in, </w:t>
            </w:r>
            <w:r w:rsidR="00B82A3F">
              <w:rPr>
                <w:lang w:val="de-CH"/>
              </w:rPr>
              <w:t>Vertragspartner</w:t>
            </w:r>
          </w:p>
        </w:tc>
        <w:tc>
          <w:tcPr>
            <w:tcW w:w="3462" w:type="dxa"/>
            <w:gridSpan w:val="2"/>
          </w:tcPr>
          <w:p w14:paraId="7B51B0D9" w14:textId="4958D35B" w:rsidR="00D05E0B" w:rsidRPr="00745F23" w:rsidRDefault="006E08C6" w:rsidP="00D05E0B">
            <w:pPr>
              <w:rPr>
                <w:lang w:val="de-CH"/>
              </w:rPr>
            </w:pPr>
            <w:r w:rsidRPr="00745F23">
              <w:rPr>
                <w:lang w:val="de-CH"/>
              </w:rPr>
              <w:t xml:space="preserve">Das Projekt dokumentieren und </w:t>
            </w:r>
            <w:r w:rsidR="002577E4">
              <w:rPr>
                <w:lang w:val="de-CH"/>
              </w:rPr>
              <w:t>begleiten</w:t>
            </w:r>
            <w:r w:rsidRPr="00745F23">
              <w:rPr>
                <w:lang w:val="de-CH"/>
              </w:rPr>
              <w:t xml:space="preserve"> </w:t>
            </w:r>
            <w:r w:rsidR="00683F39" w:rsidRPr="00745F23">
              <w:rPr>
                <w:lang w:val="de-CH"/>
              </w:rPr>
              <w:t xml:space="preserve"> </w:t>
            </w:r>
          </w:p>
        </w:tc>
        <w:tc>
          <w:tcPr>
            <w:tcW w:w="3459" w:type="dxa"/>
          </w:tcPr>
          <w:p w14:paraId="4F9BF449" w14:textId="1C136FB8" w:rsidR="002577E4" w:rsidRPr="002577E4" w:rsidRDefault="002577E4" w:rsidP="002577E4">
            <w:pPr>
              <w:rPr>
                <w:lang w:val="de-CH"/>
              </w:rPr>
            </w:pPr>
            <w:r w:rsidRPr="002577E4">
              <w:rPr>
                <w:lang w:val="de-CH"/>
              </w:rPr>
              <w:t xml:space="preserve">Eine Begleitung des Projekts und seiner Fortschritte erfolgt im Rahmen von regelmässigen Sitzungen und/oder Berichten. Der_die Projektmanager_in und </w:t>
            </w:r>
            <w:r w:rsidR="0068006F">
              <w:rPr>
                <w:lang w:val="de-CH"/>
              </w:rPr>
              <w:t>d</w:t>
            </w:r>
            <w:r w:rsidR="002777B3">
              <w:rPr>
                <w:lang w:val="de-CH"/>
              </w:rPr>
              <w:t xml:space="preserve">ie Koordination </w:t>
            </w:r>
            <w:r w:rsidRPr="002577E4">
              <w:rPr>
                <w:lang w:val="de-CH"/>
              </w:rPr>
              <w:t xml:space="preserve">legen die Häufigkeit fest. </w:t>
            </w:r>
            <w:r w:rsidR="002777B3">
              <w:rPr>
                <w:lang w:val="de-CH"/>
              </w:rPr>
              <w:t xml:space="preserve">Die Koordination </w:t>
            </w:r>
            <w:r w:rsidRPr="002577E4">
              <w:rPr>
                <w:lang w:val="de-CH"/>
              </w:rPr>
              <w:t xml:space="preserve">kann jederzeit zusätzliche Sitzungen oder Berichte vorschlagen oder anordnen. In jedem Fall werden Kurzberichte zur Kontrolle und Begleitung verlangt. </w:t>
            </w:r>
          </w:p>
          <w:p w14:paraId="2CF7794D" w14:textId="77777777" w:rsidR="002577E4" w:rsidRPr="002577E4" w:rsidRDefault="002577E4" w:rsidP="002577E4">
            <w:pPr>
              <w:rPr>
                <w:lang w:val="de-CH"/>
              </w:rPr>
            </w:pPr>
          </w:p>
          <w:p w14:paraId="07FA605C" w14:textId="191A2771" w:rsidR="00D05E0B" w:rsidRPr="00745F23" w:rsidRDefault="002577E4" w:rsidP="002577E4">
            <w:pPr>
              <w:rPr>
                <w:lang w:val="de-CH"/>
              </w:rPr>
            </w:pPr>
            <w:r w:rsidRPr="002577E4">
              <w:rPr>
                <w:lang w:val="de-CH"/>
              </w:rPr>
              <w:t>Bei erheblichen Abweichungen zwischen Planung und Durchführung oder grösseren Schwierigkeiten bei der Zielerreichung müssen die Projektpartner d</w:t>
            </w:r>
            <w:r w:rsidR="0068006F">
              <w:rPr>
                <w:lang w:val="de-CH"/>
              </w:rPr>
              <w:t>ie</w:t>
            </w:r>
            <w:r w:rsidR="008331A5">
              <w:rPr>
                <w:lang w:val="de-CH"/>
              </w:rPr>
              <w:t xml:space="preserve"> </w:t>
            </w:r>
            <w:r w:rsidR="002777B3">
              <w:rPr>
                <w:rFonts w:eastAsia="Calibri"/>
                <w:lang w:val="de-CH"/>
              </w:rPr>
              <w:t>Koordination</w:t>
            </w:r>
            <w:r w:rsidR="008331A5" w:rsidRPr="002577E4">
              <w:rPr>
                <w:lang w:val="de-CH"/>
              </w:rPr>
              <w:t xml:space="preserve"> </w:t>
            </w:r>
            <w:r w:rsidRPr="002577E4">
              <w:rPr>
                <w:lang w:val="de-CH"/>
              </w:rPr>
              <w:t>informieren, die befugt ist, Korrektur- oder Abhilfemassnahmen zu ergreifen oder anzuordnen.</w:t>
            </w:r>
          </w:p>
        </w:tc>
      </w:tr>
      <w:tr w:rsidR="000D04DE" w:rsidRPr="002777B3" w14:paraId="7DE4501F" w14:textId="77777777" w:rsidTr="00EF59F6">
        <w:tc>
          <w:tcPr>
            <w:tcW w:w="2141" w:type="dxa"/>
          </w:tcPr>
          <w:p w14:paraId="78EEC11C" w14:textId="326E11B5" w:rsidR="00D05E0B" w:rsidRPr="00745F23" w:rsidRDefault="002777B3" w:rsidP="00D05E0B">
            <w:pPr>
              <w:rPr>
                <w:lang w:val="de-CH"/>
              </w:rPr>
            </w:pPr>
            <w:r>
              <w:rPr>
                <w:lang w:val="de-CH"/>
              </w:rPr>
              <w:t>Koordination</w:t>
            </w:r>
            <w:r w:rsidR="008331A5">
              <w:rPr>
                <w:lang w:val="de-CH"/>
              </w:rPr>
              <w:t xml:space="preserve"> </w:t>
            </w:r>
            <w:r w:rsidR="00320389" w:rsidRPr="00320389">
              <w:rPr>
                <w:lang w:val="de-CH"/>
              </w:rPr>
              <w:t xml:space="preserve">&amp; COPRO, Projektmanager_in, evtl. alle </w:t>
            </w:r>
            <w:r w:rsidR="00B82A3F">
              <w:rPr>
                <w:lang w:val="de-CH"/>
              </w:rPr>
              <w:t>Vertragspartner</w:t>
            </w:r>
          </w:p>
        </w:tc>
        <w:tc>
          <w:tcPr>
            <w:tcW w:w="3462" w:type="dxa"/>
            <w:gridSpan w:val="2"/>
          </w:tcPr>
          <w:p w14:paraId="168F0485" w14:textId="6C06BE45" w:rsidR="00683F39" w:rsidRPr="00745F23" w:rsidRDefault="0023667C" w:rsidP="00683F39">
            <w:pPr>
              <w:rPr>
                <w:lang w:val="de-CH"/>
              </w:rPr>
            </w:pPr>
            <w:r w:rsidRPr="00745F23">
              <w:rPr>
                <w:lang w:val="de-CH"/>
              </w:rPr>
              <w:t>Dokumen</w:t>
            </w:r>
            <w:r w:rsidR="00320389">
              <w:rPr>
                <w:lang w:val="de-CH"/>
              </w:rPr>
              <w:t xml:space="preserve">tation </w:t>
            </w:r>
            <w:r w:rsidRPr="00745F23">
              <w:rPr>
                <w:lang w:val="de-CH"/>
              </w:rPr>
              <w:t xml:space="preserve">und Finanzprüfung des Projekts durchführen </w:t>
            </w:r>
          </w:p>
          <w:p w14:paraId="7A733E4A" w14:textId="3471321F" w:rsidR="00D05E0B" w:rsidRPr="00745F23" w:rsidRDefault="00D05E0B" w:rsidP="00D05E0B">
            <w:pPr>
              <w:rPr>
                <w:lang w:val="de-CH"/>
              </w:rPr>
            </w:pPr>
          </w:p>
        </w:tc>
        <w:tc>
          <w:tcPr>
            <w:tcW w:w="3459" w:type="dxa"/>
          </w:tcPr>
          <w:p w14:paraId="3229851C" w14:textId="44AFB0ED" w:rsidR="00D05E0B" w:rsidRPr="00745F23" w:rsidRDefault="00320389" w:rsidP="00A90B53">
            <w:pPr>
              <w:rPr>
                <w:lang w:val="de-CH"/>
              </w:rPr>
            </w:pPr>
            <w:r w:rsidRPr="00320389">
              <w:rPr>
                <w:lang w:val="de-CH"/>
              </w:rPr>
              <w:t xml:space="preserve">Zusätzlich zu den regelmässigen Berichten kann jederzeit eine Prüfung der Tätigkeitsrechnung durch </w:t>
            </w:r>
            <w:r w:rsidR="0068006F">
              <w:rPr>
                <w:lang w:val="de-CH"/>
              </w:rPr>
              <w:t>die</w:t>
            </w:r>
            <w:r w:rsidR="008331A5">
              <w:rPr>
                <w:lang w:val="de-CH"/>
              </w:rPr>
              <w:t xml:space="preserve"> </w:t>
            </w:r>
            <w:r w:rsidR="002777B3">
              <w:rPr>
                <w:rFonts w:eastAsia="Calibri"/>
                <w:lang w:val="de-CH"/>
              </w:rPr>
              <w:t>Koordination</w:t>
            </w:r>
            <w:r w:rsidR="008331A5" w:rsidRPr="00320389">
              <w:rPr>
                <w:lang w:val="de-CH"/>
              </w:rPr>
              <w:t xml:space="preserve"> </w:t>
            </w:r>
            <w:r w:rsidRPr="00320389">
              <w:rPr>
                <w:lang w:val="de-CH"/>
              </w:rPr>
              <w:t>erfolgen. Jedes COPRO-Mitglied kann neben de</w:t>
            </w:r>
            <w:r w:rsidR="0068006F">
              <w:rPr>
                <w:lang w:val="de-CH"/>
              </w:rPr>
              <w:t>r</w:t>
            </w:r>
            <w:r w:rsidR="008331A5">
              <w:rPr>
                <w:lang w:val="de-CH"/>
              </w:rPr>
              <w:t xml:space="preserve"> </w:t>
            </w:r>
            <w:r w:rsidR="002777B3">
              <w:rPr>
                <w:rFonts w:eastAsia="Calibri"/>
                <w:lang w:val="de-CH"/>
              </w:rPr>
              <w:t>Koordination</w:t>
            </w:r>
            <w:r w:rsidR="008331A5" w:rsidRPr="00320389">
              <w:rPr>
                <w:lang w:val="de-CH"/>
              </w:rPr>
              <w:t xml:space="preserve"> </w:t>
            </w:r>
            <w:r w:rsidRPr="00320389">
              <w:rPr>
                <w:lang w:val="de-CH"/>
              </w:rPr>
              <w:t>an dieser Prüfung teilnehmen oder diese dabei vertreten.</w:t>
            </w:r>
          </w:p>
        </w:tc>
      </w:tr>
      <w:tr w:rsidR="00D05E0B" w:rsidRPr="002777B3" w14:paraId="39A0527F" w14:textId="77777777" w:rsidTr="005048E5">
        <w:tc>
          <w:tcPr>
            <w:tcW w:w="9062" w:type="dxa"/>
            <w:gridSpan w:val="4"/>
            <w:shd w:val="clear" w:color="auto" w:fill="000000" w:themeFill="text1"/>
          </w:tcPr>
          <w:p w14:paraId="067E62C8" w14:textId="120A8796" w:rsidR="00D05E0B" w:rsidRPr="00745F23" w:rsidRDefault="001F7EBD" w:rsidP="00D05E0B">
            <w:pPr>
              <w:rPr>
                <w:b/>
                <w:bCs/>
                <w:color w:val="FFFFFF" w:themeColor="background1"/>
                <w:sz w:val="28"/>
                <w:szCs w:val="28"/>
                <w:lang w:val="de-CH"/>
              </w:rPr>
            </w:pPr>
            <w:r w:rsidRPr="00745F23">
              <w:rPr>
                <w:b/>
                <w:bCs/>
                <w:color w:val="FFFFFF" w:themeColor="background1"/>
                <w:sz w:val="28"/>
                <w:szCs w:val="28"/>
                <w:lang w:val="de-CH"/>
              </w:rPr>
              <w:t>Schritt</w:t>
            </w:r>
            <w:r w:rsidR="00D05E0B" w:rsidRPr="00745F23">
              <w:rPr>
                <w:b/>
                <w:bCs/>
                <w:color w:val="FFFFFF" w:themeColor="background1"/>
                <w:sz w:val="28"/>
                <w:szCs w:val="28"/>
                <w:lang w:val="de-CH"/>
              </w:rPr>
              <w:t xml:space="preserve"> 7 – </w:t>
            </w:r>
            <w:r w:rsidRPr="00745F23">
              <w:rPr>
                <w:b/>
                <w:bCs/>
                <w:color w:val="FFFFFF" w:themeColor="background1"/>
                <w:sz w:val="28"/>
                <w:szCs w:val="28"/>
                <w:lang w:val="de-CH"/>
              </w:rPr>
              <w:t xml:space="preserve">Erstellung, Einreichung und </w:t>
            </w:r>
            <w:r w:rsidR="003859BC" w:rsidRPr="00745F23">
              <w:rPr>
                <w:b/>
                <w:bCs/>
                <w:color w:val="FFFFFF" w:themeColor="background1"/>
                <w:sz w:val="28"/>
                <w:szCs w:val="28"/>
                <w:lang w:val="de-CH"/>
              </w:rPr>
              <w:t>Validierung</w:t>
            </w:r>
            <w:r w:rsidRPr="00745F23">
              <w:rPr>
                <w:b/>
                <w:bCs/>
                <w:color w:val="FFFFFF" w:themeColor="background1"/>
                <w:sz w:val="28"/>
                <w:szCs w:val="28"/>
                <w:lang w:val="de-CH"/>
              </w:rPr>
              <w:t xml:space="preserve"> des Zwischenberichts</w:t>
            </w:r>
          </w:p>
        </w:tc>
      </w:tr>
      <w:tr w:rsidR="000D04DE" w:rsidRPr="002777B3" w14:paraId="75E24773" w14:textId="77777777" w:rsidTr="00EF59F6">
        <w:tc>
          <w:tcPr>
            <w:tcW w:w="2141" w:type="dxa"/>
          </w:tcPr>
          <w:p w14:paraId="0CC0472E" w14:textId="6631223E" w:rsidR="00D05E0B" w:rsidRPr="00745F23" w:rsidRDefault="00B82A3F" w:rsidP="00D05E0B">
            <w:pPr>
              <w:rPr>
                <w:lang w:val="de-CH"/>
              </w:rPr>
            </w:pPr>
            <w:r>
              <w:rPr>
                <w:lang w:val="de-CH"/>
              </w:rPr>
              <w:lastRenderedPageBreak/>
              <w:t>Vertragspartner</w:t>
            </w:r>
            <w:r w:rsidR="00683F39" w:rsidRPr="00745F23">
              <w:rPr>
                <w:lang w:val="de-CH"/>
              </w:rPr>
              <w:t xml:space="preserve">, </w:t>
            </w:r>
            <w:r w:rsidR="001F7EBD" w:rsidRPr="00745F23">
              <w:rPr>
                <w:lang w:val="de-CH"/>
              </w:rPr>
              <w:t>Projektmanager</w:t>
            </w:r>
            <w:r w:rsidR="00320389">
              <w:rPr>
                <w:lang w:val="de-CH"/>
              </w:rPr>
              <w:t>_i</w:t>
            </w:r>
            <w:r w:rsidR="001F7EBD" w:rsidRPr="00745F23">
              <w:rPr>
                <w:lang w:val="de-CH"/>
              </w:rPr>
              <w:t xml:space="preserve">n, </w:t>
            </w:r>
            <w:r w:rsidR="002777B3">
              <w:rPr>
                <w:rFonts w:eastAsia="Calibri"/>
                <w:lang w:val="de-CH"/>
              </w:rPr>
              <w:t>Koordination</w:t>
            </w:r>
          </w:p>
        </w:tc>
        <w:tc>
          <w:tcPr>
            <w:tcW w:w="3462" w:type="dxa"/>
            <w:gridSpan w:val="2"/>
          </w:tcPr>
          <w:p w14:paraId="47776343" w14:textId="76A5C168" w:rsidR="00D05E0B" w:rsidRPr="00745F23" w:rsidRDefault="00320389" w:rsidP="00D05E0B">
            <w:pPr>
              <w:rPr>
                <w:lang w:val="de-CH"/>
              </w:rPr>
            </w:pPr>
            <w:r>
              <w:rPr>
                <w:lang w:val="de-CH"/>
              </w:rPr>
              <w:t>e</w:t>
            </w:r>
            <w:r w:rsidR="001F7EBD" w:rsidRPr="00745F23">
              <w:rPr>
                <w:lang w:val="de-CH"/>
              </w:rPr>
              <w:t>inen Zwischenbericht erstellen und einreichen</w:t>
            </w:r>
          </w:p>
        </w:tc>
        <w:tc>
          <w:tcPr>
            <w:tcW w:w="3459" w:type="dxa"/>
          </w:tcPr>
          <w:p w14:paraId="43193CEB" w14:textId="79D95AB9" w:rsidR="00320389" w:rsidRPr="00320389" w:rsidRDefault="00320389" w:rsidP="00320389">
            <w:pPr>
              <w:rPr>
                <w:lang w:val="de-CH"/>
              </w:rPr>
            </w:pPr>
            <w:r w:rsidRPr="00320389">
              <w:rPr>
                <w:lang w:val="de-CH"/>
              </w:rPr>
              <w:t>Die Projektparteien (</w:t>
            </w:r>
            <w:r w:rsidR="00B82A3F">
              <w:rPr>
                <w:lang w:val="de-CH"/>
              </w:rPr>
              <w:t>Vertragspartner</w:t>
            </w:r>
            <w:r w:rsidRPr="00320389">
              <w:rPr>
                <w:lang w:val="de-CH"/>
              </w:rPr>
              <w:t xml:space="preserve">) legen </w:t>
            </w:r>
            <w:r w:rsidR="0068006F">
              <w:rPr>
                <w:lang w:val="de-CH"/>
              </w:rPr>
              <w:t>der</w:t>
            </w:r>
            <w:r w:rsidR="008331A5">
              <w:rPr>
                <w:lang w:val="de-CH"/>
              </w:rPr>
              <w:t xml:space="preserve"> </w:t>
            </w:r>
            <w:r w:rsidR="002777B3">
              <w:rPr>
                <w:rFonts w:eastAsia="Calibri"/>
                <w:lang w:val="de-CH"/>
              </w:rPr>
              <w:t>Koordination</w:t>
            </w:r>
            <w:r w:rsidR="008331A5" w:rsidRPr="00320389">
              <w:rPr>
                <w:lang w:val="de-CH"/>
              </w:rPr>
              <w:t xml:space="preserve"> </w:t>
            </w:r>
            <w:r w:rsidRPr="00320389">
              <w:rPr>
                <w:lang w:val="de-CH"/>
              </w:rPr>
              <w:t>in der Regel nach etwa sechs bis sieben Monaten der Projektaktivität einen Zwischenbericht vor. Er soll über den Fortschritt des Projekts, die ersten Ergebnisse, Hindernisse und Schwierigkeiten, Änderungen, die Verwendung des Budgets usw. informieren. Das Team sollte die Dokumentvorlage mit dem Titel "Zwischenbericht" verwenden und alle geforderten Abschnitte ausfüllen.</w:t>
            </w:r>
          </w:p>
          <w:p w14:paraId="4A27D9FB" w14:textId="4341BA52" w:rsidR="00D05E0B" w:rsidRPr="00745F23" w:rsidRDefault="00320389" w:rsidP="00320389">
            <w:pPr>
              <w:rPr>
                <w:lang w:val="de-CH"/>
              </w:rPr>
            </w:pPr>
            <w:r w:rsidRPr="00320389">
              <w:rPr>
                <w:lang w:val="de-CH"/>
              </w:rPr>
              <w:t xml:space="preserve">Der Zwischenbericht ist per Mail </w:t>
            </w:r>
            <w:r w:rsidR="0068006F">
              <w:rPr>
                <w:lang w:val="de-CH"/>
              </w:rPr>
              <w:t>bei der</w:t>
            </w:r>
            <w:r w:rsidR="008331A5">
              <w:rPr>
                <w:lang w:val="de-CH"/>
              </w:rPr>
              <w:t xml:space="preserve"> </w:t>
            </w:r>
            <w:r w:rsidR="002777B3">
              <w:rPr>
                <w:rFonts w:eastAsia="Calibri"/>
                <w:lang w:val="de-CH"/>
              </w:rPr>
              <w:t>Koordination</w:t>
            </w:r>
            <w:r w:rsidR="008331A5" w:rsidRPr="00320389">
              <w:rPr>
                <w:lang w:val="de-CH"/>
              </w:rPr>
              <w:t xml:space="preserve"> </w:t>
            </w:r>
            <w:r w:rsidRPr="00320389">
              <w:rPr>
                <w:lang w:val="de-CH"/>
              </w:rPr>
              <w:t>einzureichen.</w:t>
            </w:r>
          </w:p>
        </w:tc>
      </w:tr>
      <w:tr w:rsidR="000D04DE" w:rsidRPr="002777B3" w14:paraId="305B8594" w14:textId="77777777" w:rsidTr="00EF59F6">
        <w:tc>
          <w:tcPr>
            <w:tcW w:w="2141" w:type="dxa"/>
          </w:tcPr>
          <w:p w14:paraId="292B777C" w14:textId="52BB848A" w:rsidR="00D05E0B" w:rsidRPr="00745F23" w:rsidRDefault="002777B3" w:rsidP="005D5F0D">
            <w:pPr>
              <w:rPr>
                <w:lang w:val="de-CH"/>
              </w:rPr>
            </w:pPr>
            <w:r>
              <w:rPr>
                <w:lang w:val="de-CH"/>
              </w:rPr>
              <w:t>Koordination</w:t>
            </w:r>
            <w:r w:rsidR="00320389">
              <w:rPr>
                <w:lang w:val="de-CH"/>
              </w:rPr>
              <w:t xml:space="preserve"> &amp;</w:t>
            </w:r>
            <w:r w:rsidR="003307E7" w:rsidRPr="00745F23">
              <w:rPr>
                <w:lang w:val="de-CH"/>
              </w:rPr>
              <w:t xml:space="preserve"> </w:t>
            </w:r>
            <w:r w:rsidR="00F2227C">
              <w:rPr>
                <w:lang w:val="de-CH"/>
              </w:rPr>
              <w:t>COPRO</w:t>
            </w:r>
          </w:p>
        </w:tc>
        <w:tc>
          <w:tcPr>
            <w:tcW w:w="3462" w:type="dxa"/>
            <w:gridSpan w:val="2"/>
          </w:tcPr>
          <w:p w14:paraId="769EAA6B" w14:textId="3DAF050D" w:rsidR="00D05E0B" w:rsidRPr="00745F23" w:rsidRDefault="003307E7" w:rsidP="003307E7">
            <w:pPr>
              <w:spacing w:line="259" w:lineRule="auto"/>
              <w:rPr>
                <w:lang w:val="de-CH"/>
              </w:rPr>
            </w:pPr>
            <w:r w:rsidRPr="00745F23">
              <w:rPr>
                <w:lang w:val="de-CH"/>
              </w:rPr>
              <w:t xml:space="preserve">Den Zwischenbericht bewerten und </w:t>
            </w:r>
            <w:r w:rsidR="00320389">
              <w:rPr>
                <w:lang w:val="de-CH"/>
              </w:rPr>
              <w:t>genehmigen</w:t>
            </w:r>
          </w:p>
        </w:tc>
        <w:tc>
          <w:tcPr>
            <w:tcW w:w="3459" w:type="dxa"/>
          </w:tcPr>
          <w:p w14:paraId="2C492CB5" w14:textId="4F83305E" w:rsidR="00D05E0B" w:rsidRPr="00745F23" w:rsidRDefault="002777B3" w:rsidP="003307E7">
            <w:pPr>
              <w:rPr>
                <w:lang w:val="de-CH"/>
              </w:rPr>
            </w:pPr>
            <w:r>
              <w:rPr>
                <w:lang w:val="de-CH"/>
              </w:rPr>
              <w:t xml:space="preserve">Die Koordination </w:t>
            </w:r>
            <w:r w:rsidR="003307E7" w:rsidRPr="00745F23">
              <w:rPr>
                <w:lang w:val="de-CH"/>
              </w:rPr>
              <w:t>legt den Zwischenbericht mit eventuellen Ergänzungen oder Anmerkungen de</w:t>
            </w:r>
            <w:r w:rsidR="00320389">
              <w:rPr>
                <w:lang w:val="de-CH"/>
              </w:rPr>
              <w:t>r</w:t>
            </w:r>
            <w:r w:rsidR="003307E7" w:rsidRPr="00745F23">
              <w:rPr>
                <w:lang w:val="de-CH"/>
              </w:rPr>
              <w:t xml:space="preserve"> </w:t>
            </w:r>
            <w:r w:rsidR="00F2227C">
              <w:rPr>
                <w:lang w:val="de-CH"/>
              </w:rPr>
              <w:t>COPRO</w:t>
            </w:r>
            <w:r w:rsidR="00F2227C" w:rsidRPr="00745F23">
              <w:rPr>
                <w:lang w:val="de-CH"/>
              </w:rPr>
              <w:t xml:space="preserve"> </w:t>
            </w:r>
            <w:r w:rsidR="003307E7" w:rsidRPr="00745F23">
              <w:rPr>
                <w:lang w:val="de-CH"/>
              </w:rPr>
              <w:t xml:space="preserve">vor. </w:t>
            </w:r>
            <w:r w:rsidR="00320389" w:rsidRPr="00320389">
              <w:rPr>
                <w:lang w:val="de-CH"/>
              </w:rPr>
              <w:t>Die COPRO bestätigt den Zwischenbericht oder lehnt ihn ab.</w:t>
            </w:r>
          </w:p>
        </w:tc>
      </w:tr>
      <w:tr w:rsidR="000D04DE" w:rsidRPr="002777B3" w14:paraId="41004053" w14:textId="77777777" w:rsidTr="00EF59F6">
        <w:tc>
          <w:tcPr>
            <w:tcW w:w="2141" w:type="dxa"/>
          </w:tcPr>
          <w:p w14:paraId="74A5684A" w14:textId="7BB016EC" w:rsidR="00D05E0B" w:rsidRPr="00745F23" w:rsidRDefault="0068006F" w:rsidP="00D05E0B">
            <w:pPr>
              <w:spacing w:line="259" w:lineRule="auto"/>
              <w:rPr>
                <w:lang w:val="de-CH"/>
              </w:rPr>
            </w:pPr>
            <w:r>
              <w:rPr>
                <w:lang w:val="de-CH"/>
              </w:rPr>
              <w:t>Von der</w:t>
            </w:r>
            <w:r w:rsidR="008331A5">
              <w:rPr>
                <w:lang w:val="de-CH"/>
              </w:rPr>
              <w:t xml:space="preserve"> </w:t>
            </w:r>
            <w:r w:rsidR="002777B3">
              <w:rPr>
                <w:rFonts w:eastAsia="Calibri"/>
                <w:lang w:val="de-CH"/>
              </w:rPr>
              <w:t>Koordination</w:t>
            </w:r>
            <w:r w:rsidR="008331A5" w:rsidRPr="00745F23">
              <w:rPr>
                <w:lang w:val="de-CH"/>
              </w:rPr>
              <w:t xml:space="preserve"> </w:t>
            </w:r>
            <w:r w:rsidR="00D74F2C" w:rsidRPr="00745F23">
              <w:rPr>
                <w:lang w:val="de-CH"/>
              </w:rPr>
              <w:t>zu</w:t>
            </w:r>
            <w:r w:rsidR="00320389">
              <w:rPr>
                <w:lang w:val="de-CH"/>
              </w:rPr>
              <w:t xml:space="preserve">r_zum </w:t>
            </w:r>
            <w:r w:rsidR="00D74F2C" w:rsidRPr="00745F23">
              <w:rPr>
                <w:lang w:val="de-CH"/>
              </w:rPr>
              <w:t>Projektmanager</w:t>
            </w:r>
            <w:r w:rsidR="00320389">
              <w:rPr>
                <w:lang w:val="de-CH"/>
              </w:rPr>
              <w:t>_</w:t>
            </w:r>
            <w:r w:rsidR="00D74F2C" w:rsidRPr="00745F23">
              <w:rPr>
                <w:lang w:val="de-CH"/>
              </w:rPr>
              <w:t>in</w:t>
            </w:r>
            <w:r w:rsidR="001739A2" w:rsidRPr="00745F23">
              <w:rPr>
                <w:lang w:val="de-CH"/>
              </w:rPr>
              <w:t xml:space="preserve"> </w:t>
            </w:r>
          </w:p>
        </w:tc>
        <w:tc>
          <w:tcPr>
            <w:tcW w:w="3462" w:type="dxa"/>
            <w:gridSpan w:val="2"/>
          </w:tcPr>
          <w:p w14:paraId="0CD243D6" w14:textId="068DAC9C" w:rsidR="00D05E0B" w:rsidRPr="00745F23" w:rsidRDefault="00320389" w:rsidP="00D05E0B">
            <w:pPr>
              <w:rPr>
                <w:lang w:val="de-CH"/>
              </w:rPr>
            </w:pPr>
            <w:r>
              <w:rPr>
                <w:lang w:val="de-CH"/>
              </w:rPr>
              <w:t xml:space="preserve">Mitteilung der Genehmigung und Aufforderung zur Korrektur </w:t>
            </w:r>
          </w:p>
          <w:p w14:paraId="760739AA" w14:textId="24AD1357" w:rsidR="00D05E0B" w:rsidRPr="00745F23" w:rsidRDefault="00D05E0B" w:rsidP="00D05E0B">
            <w:pPr>
              <w:rPr>
                <w:lang w:val="de-CH"/>
              </w:rPr>
            </w:pPr>
          </w:p>
        </w:tc>
        <w:tc>
          <w:tcPr>
            <w:tcW w:w="3459" w:type="dxa"/>
          </w:tcPr>
          <w:p w14:paraId="592D5823" w14:textId="0F55D703" w:rsidR="00D05E0B" w:rsidRPr="00745F23" w:rsidRDefault="002777B3" w:rsidP="00D74F2C">
            <w:pPr>
              <w:rPr>
                <w:lang w:val="de-CH"/>
              </w:rPr>
            </w:pPr>
            <w:r>
              <w:rPr>
                <w:lang w:val="de-CH"/>
              </w:rPr>
              <w:t xml:space="preserve">Die Koordination </w:t>
            </w:r>
            <w:r w:rsidR="00D74F2C" w:rsidRPr="00745F23">
              <w:rPr>
                <w:lang w:val="de-CH"/>
              </w:rPr>
              <w:t>teilt dem</w:t>
            </w:r>
            <w:r w:rsidR="00320389">
              <w:rPr>
                <w:lang w:val="de-CH"/>
              </w:rPr>
              <w:t xml:space="preserve">_der </w:t>
            </w:r>
            <w:r w:rsidR="00D74F2C" w:rsidRPr="00745F23">
              <w:rPr>
                <w:lang w:val="de-CH"/>
              </w:rPr>
              <w:t>Projektmanager</w:t>
            </w:r>
            <w:r w:rsidR="00320389">
              <w:rPr>
                <w:lang w:val="de-CH"/>
              </w:rPr>
              <w:t xml:space="preserve">_in </w:t>
            </w:r>
            <w:r w:rsidR="00D74F2C" w:rsidRPr="00745F23">
              <w:rPr>
                <w:lang w:val="de-CH"/>
              </w:rPr>
              <w:t xml:space="preserve">die </w:t>
            </w:r>
            <w:r w:rsidR="00320389">
              <w:rPr>
                <w:lang w:val="de-CH"/>
              </w:rPr>
              <w:t>Genehmigung</w:t>
            </w:r>
            <w:r w:rsidR="00D74F2C" w:rsidRPr="00745F23">
              <w:rPr>
                <w:lang w:val="de-CH"/>
              </w:rPr>
              <w:t xml:space="preserve"> oder im Falle einer Korrektur des Zwischenberichtes die zu liefernden Ergänzungen mit.</w:t>
            </w:r>
          </w:p>
        </w:tc>
      </w:tr>
      <w:tr w:rsidR="00D05E0B" w:rsidRPr="002777B3" w14:paraId="338F2BD9" w14:textId="77777777" w:rsidTr="005048E5">
        <w:tc>
          <w:tcPr>
            <w:tcW w:w="9062" w:type="dxa"/>
            <w:gridSpan w:val="4"/>
            <w:shd w:val="clear" w:color="auto" w:fill="000000" w:themeFill="text1"/>
          </w:tcPr>
          <w:p w14:paraId="18F2BED2" w14:textId="360E7F87" w:rsidR="00D05E0B" w:rsidRPr="000939DE" w:rsidRDefault="007741A3" w:rsidP="00D05E0B">
            <w:pPr>
              <w:rPr>
                <w:b/>
                <w:bCs/>
                <w:color w:val="FFFFFF" w:themeColor="background1"/>
                <w:sz w:val="28"/>
                <w:szCs w:val="28"/>
                <w:highlight w:val="magenta"/>
                <w:lang w:val="de-CH"/>
              </w:rPr>
            </w:pPr>
            <w:r w:rsidRPr="00EF59F6">
              <w:rPr>
                <w:b/>
                <w:bCs/>
                <w:color w:val="FFFFFF" w:themeColor="background1"/>
                <w:sz w:val="28"/>
                <w:szCs w:val="28"/>
                <w:lang w:val="de-CH"/>
              </w:rPr>
              <w:t>Schritt</w:t>
            </w:r>
            <w:r w:rsidR="00D05E0B" w:rsidRPr="00EF59F6">
              <w:rPr>
                <w:b/>
                <w:bCs/>
                <w:color w:val="FFFFFF" w:themeColor="background1"/>
                <w:sz w:val="28"/>
                <w:szCs w:val="28"/>
                <w:lang w:val="de-CH"/>
              </w:rPr>
              <w:t xml:space="preserve"> 8 – </w:t>
            </w:r>
            <w:r w:rsidR="00EF59F6" w:rsidRPr="00EF59F6">
              <w:rPr>
                <w:b/>
                <w:bCs/>
                <w:color w:val="FFFFFF" w:themeColor="background1"/>
                <w:sz w:val="28"/>
                <w:szCs w:val="28"/>
                <w:lang w:val="de-CH"/>
              </w:rPr>
              <w:t>Erstellung und Validierung des Abschlussberichts</w:t>
            </w:r>
          </w:p>
        </w:tc>
      </w:tr>
      <w:tr w:rsidR="000D04DE" w:rsidRPr="002777B3" w14:paraId="3C5636E1" w14:textId="77777777" w:rsidTr="00EF59F6">
        <w:tc>
          <w:tcPr>
            <w:tcW w:w="2141" w:type="dxa"/>
          </w:tcPr>
          <w:p w14:paraId="344D66EA" w14:textId="145F0458" w:rsidR="00D05E0B" w:rsidRPr="000939DE" w:rsidRDefault="00F2227C" w:rsidP="00D05E0B">
            <w:pPr>
              <w:rPr>
                <w:highlight w:val="magenta"/>
                <w:lang w:val="de-CH"/>
              </w:rPr>
            </w:pPr>
            <w:r>
              <w:rPr>
                <w:lang w:val="de-CH"/>
              </w:rPr>
              <w:t>Vertragspartner</w:t>
            </w:r>
            <w:r w:rsidR="00EF59F6" w:rsidRPr="00EF59F6">
              <w:rPr>
                <w:lang w:val="de-CH"/>
              </w:rPr>
              <w:t xml:space="preserve">, </w:t>
            </w:r>
            <w:r w:rsidR="007741A3" w:rsidRPr="00EF59F6">
              <w:rPr>
                <w:lang w:val="de-CH"/>
              </w:rPr>
              <w:t xml:space="preserve"> Projektmanager</w:t>
            </w:r>
            <w:r w:rsidR="00EF59F6" w:rsidRPr="00EF59F6">
              <w:rPr>
                <w:lang w:val="de-CH"/>
              </w:rPr>
              <w:t>_in</w:t>
            </w:r>
          </w:p>
        </w:tc>
        <w:tc>
          <w:tcPr>
            <w:tcW w:w="3462" w:type="dxa"/>
            <w:gridSpan w:val="2"/>
          </w:tcPr>
          <w:p w14:paraId="1871F70D" w14:textId="7C9391DE" w:rsidR="00D05E0B" w:rsidRPr="000939DE" w:rsidRDefault="00EF59F6" w:rsidP="00D05E0B">
            <w:pPr>
              <w:rPr>
                <w:highlight w:val="magenta"/>
                <w:lang w:val="de-CH"/>
              </w:rPr>
            </w:pPr>
            <w:r w:rsidRPr="00745F23">
              <w:rPr>
                <w:lang w:val="de-CH"/>
              </w:rPr>
              <w:t xml:space="preserve">Verfassen und Einreichen des </w:t>
            </w:r>
            <w:r w:rsidRPr="00CF0E79">
              <w:rPr>
                <w:lang w:val="de-CH"/>
              </w:rPr>
              <w:t>Abschlussbericht</w:t>
            </w:r>
            <w:r>
              <w:rPr>
                <w:lang w:val="de-CH"/>
              </w:rPr>
              <w:t>s</w:t>
            </w:r>
          </w:p>
        </w:tc>
        <w:tc>
          <w:tcPr>
            <w:tcW w:w="3459" w:type="dxa"/>
          </w:tcPr>
          <w:p w14:paraId="671F719B" w14:textId="4E330E4E" w:rsidR="00D05E0B" w:rsidRPr="00745F23" w:rsidRDefault="00EF59F6" w:rsidP="00C17D9E">
            <w:pPr>
              <w:rPr>
                <w:lang w:val="de-CH"/>
              </w:rPr>
            </w:pPr>
            <w:r w:rsidRPr="00EF59F6">
              <w:rPr>
                <w:lang w:val="de-CH"/>
              </w:rPr>
              <w:t xml:space="preserve">Der_die Projektmanager_in verfasst in Zusammenarbeit mit allen </w:t>
            </w:r>
            <w:r w:rsidR="00F2227C">
              <w:rPr>
                <w:lang w:val="de-CH"/>
              </w:rPr>
              <w:t xml:space="preserve">Vertragspartnern </w:t>
            </w:r>
            <w:r w:rsidRPr="00EF59F6">
              <w:rPr>
                <w:lang w:val="de-CH"/>
              </w:rPr>
              <w:t xml:space="preserve">desselben Teams den </w:t>
            </w:r>
            <w:r w:rsidR="005010C7">
              <w:rPr>
                <w:lang w:val="de-CH"/>
              </w:rPr>
              <w:t>Bericht</w:t>
            </w:r>
            <w:r w:rsidRPr="00EF59F6">
              <w:rPr>
                <w:lang w:val="de-CH"/>
              </w:rPr>
              <w:t xml:space="preserve"> des Projekts, der als ''</w:t>
            </w:r>
            <w:r w:rsidR="005010C7">
              <w:rPr>
                <w:lang w:val="de-CH"/>
              </w:rPr>
              <w:t>Abschlussbericht</w:t>
            </w:r>
            <w:r w:rsidR="005010C7" w:rsidRPr="00EF59F6">
              <w:rPr>
                <w:lang w:val="de-CH"/>
              </w:rPr>
              <w:t>''</w:t>
            </w:r>
            <w:r w:rsidR="005010C7">
              <w:rPr>
                <w:lang w:val="de-CH"/>
              </w:rPr>
              <w:t xml:space="preserve"> </w:t>
            </w:r>
            <w:r w:rsidRPr="00EF59F6">
              <w:rPr>
                <w:lang w:val="de-CH"/>
              </w:rPr>
              <w:t>gilt. Zu diesem Zweck verwendet er die Dokumentvorlage "Abschlussbericht Projekte". Alle in diesem Dokument aufgeführten Elemente müssen ordnungsgemäss ausgefüllt und begründet werden. Zwei wichtige Aspekte des Berichts beziehen sich auf 1) die Auswirkungen des Projekts und 2) die finanzielle Abrechnung und die Einreichung aller relevanten Belege. Der Abschlussbericht wird de</w:t>
            </w:r>
            <w:r w:rsidR="0068006F">
              <w:rPr>
                <w:lang w:val="de-CH"/>
              </w:rPr>
              <w:t>r</w:t>
            </w:r>
            <w:r w:rsidR="008331A5">
              <w:rPr>
                <w:lang w:val="de-CH"/>
              </w:rPr>
              <w:t xml:space="preserve"> </w:t>
            </w:r>
            <w:r w:rsidR="002777B3">
              <w:rPr>
                <w:rFonts w:eastAsia="Calibri"/>
                <w:lang w:val="de-CH"/>
              </w:rPr>
              <w:lastRenderedPageBreak/>
              <w:t>Koordination</w:t>
            </w:r>
            <w:r w:rsidR="008331A5" w:rsidRPr="00EF59F6">
              <w:rPr>
                <w:lang w:val="de-CH"/>
              </w:rPr>
              <w:t xml:space="preserve"> </w:t>
            </w:r>
            <w:r w:rsidRPr="00EF59F6">
              <w:rPr>
                <w:lang w:val="de-CH"/>
              </w:rPr>
              <w:t xml:space="preserve">per Mail zugestellt, die ihn dann zusammen mit ihrer Stellungnahme und eventuellen zusätzlichen Anmerkungen an </w:t>
            </w:r>
            <w:r w:rsidR="00F2227C">
              <w:rPr>
                <w:lang w:val="de-CH"/>
              </w:rPr>
              <w:t>die</w:t>
            </w:r>
            <w:r w:rsidRPr="00EF59F6">
              <w:rPr>
                <w:lang w:val="de-CH"/>
              </w:rPr>
              <w:t xml:space="preserve"> COPRO weiterleitet.</w:t>
            </w:r>
            <w:r w:rsidR="005010C7">
              <w:rPr>
                <w:lang w:val="de-CH"/>
              </w:rPr>
              <w:t xml:space="preserve"> </w:t>
            </w:r>
          </w:p>
        </w:tc>
      </w:tr>
      <w:tr w:rsidR="000D04DE" w:rsidRPr="002777B3" w14:paraId="40D8E7CF" w14:textId="77777777" w:rsidTr="00EF59F6">
        <w:tc>
          <w:tcPr>
            <w:tcW w:w="2141" w:type="dxa"/>
          </w:tcPr>
          <w:p w14:paraId="1CB1A2A2" w14:textId="7D7A38CA" w:rsidR="00D05E0B" w:rsidRPr="00745F23" w:rsidRDefault="00EF59F6" w:rsidP="00D05E0B">
            <w:pPr>
              <w:rPr>
                <w:lang w:val="de-CH"/>
              </w:rPr>
            </w:pPr>
            <w:r w:rsidRPr="00EF59F6">
              <w:rPr>
                <w:lang w:val="de-CH"/>
              </w:rPr>
              <w:lastRenderedPageBreak/>
              <w:t xml:space="preserve">Von dem_der Projektmanager_in an </w:t>
            </w:r>
            <w:r w:rsidR="0068006F">
              <w:rPr>
                <w:lang w:val="de-CH"/>
              </w:rPr>
              <w:t>die</w:t>
            </w:r>
            <w:r w:rsidR="008331A5">
              <w:rPr>
                <w:lang w:val="de-CH"/>
              </w:rPr>
              <w:t xml:space="preserve"> </w:t>
            </w:r>
            <w:r w:rsidR="002777B3">
              <w:rPr>
                <w:rFonts w:eastAsia="Calibri"/>
                <w:lang w:val="de-CH"/>
              </w:rPr>
              <w:t>Koordination</w:t>
            </w:r>
            <w:r w:rsidR="008331A5" w:rsidRPr="00EF59F6">
              <w:rPr>
                <w:lang w:val="de-CH"/>
              </w:rPr>
              <w:t xml:space="preserve"> </w:t>
            </w:r>
            <w:r w:rsidRPr="00EF59F6">
              <w:rPr>
                <w:lang w:val="de-CH"/>
              </w:rPr>
              <w:t>&amp; COPRO</w:t>
            </w:r>
          </w:p>
          <w:p w14:paraId="2ADF690D" w14:textId="18A456E6" w:rsidR="00D05E0B" w:rsidRPr="00745F23" w:rsidRDefault="00D05E0B" w:rsidP="00D05E0B">
            <w:pPr>
              <w:rPr>
                <w:lang w:val="de-CH"/>
              </w:rPr>
            </w:pPr>
          </w:p>
        </w:tc>
        <w:tc>
          <w:tcPr>
            <w:tcW w:w="3462" w:type="dxa"/>
            <w:gridSpan w:val="2"/>
          </w:tcPr>
          <w:p w14:paraId="065F76F0" w14:textId="6F628D6C" w:rsidR="00D05E0B" w:rsidRPr="00745F23" w:rsidRDefault="00EF59F6" w:rsidP="001739A2">
            <w:pPr>
              <w:rPr>
                <w:lang w:val="de-CH"/>
              </w:rPr>
            </w:pPr>
            <w:r>
              <w:rPr>
                <w:lang w:val="de-CH"/>
              </w:rPr>
              <w:t>Präsentation</w:t>
            </w:r>
            <w:r w:rsidR="00353AEB" w:rsidRPr="00745F23">
              <w:rPr>
                <w:lang w:val="de-CH"/>
              </w:rPr>
              <w:t xml:space="preserve"> des Abschlussberichts</w:t>
            </w:r>
            <w:r w:rsidR="001739A2" w:rsidRPr="00745F23">
              <w:rPr>
                <w:lang w:val="de-CH"/>
              </w:rPr>
              <w:t xml:space="preserve"> </w:t>
            </w:r>
          </w:p>
        </w:tc>
        <w:tc>
          <w:tcPr>
            <w:tcW w:w="3459" w:type="dxa"/>
          </w:tcPr>
          <w:p w14:paraId="25D834EB" w14:textId="1431EC8D" w:rsidR="00D05E0B" w:rsidRPr="00745F23" w:rsidRDefault="00EF59F6" w:rsidP="004C5645">
            <w:pPr>
              <w:rPr>
                <w:lang w:val="de-CH"/>
              </w:rPr>
            </w:pPr>
            <w:r w:rsidRPr="00EF59F6">
              <w:rPr>
                <w:lang w:val="de-CH"/>
              </w:rPr>
              <w:t xml:space="preserve">In einer Sitzung präsentiert der_die Projektmanager_in </w:t>
            </w:r>
            <w:r w:rsidR="0068006F">
              <w:rPr>
                <w:lang w:val="de-CH"/>
              </w:rPr>
              <w:t>der</w:t>
            </w:r>
            <w:r w:rsidR="008331A5">
              <w:rPr>
                <w:lang w:val="de-CH"/>
              </w:rPr>
              <w:t xml:space="preserve"> </w:t>
            </w:r>
            <w:r w:rsidR="002777B3">
              <w:rPr>
                <w:rFonts w:eastAsia="Calibri"/>
                <w:lang w:val="de-CH"/>
              </w:rPr>
              <w:t>Koordination</w:t>
            </w:r>
            <w:r w:rsidR="008331A5" w:rsidRPr="00EF59F6">
              <w:rPr>
                <w:lang w:val="de-CH"/>
              </w:rPr>
              <w:t xml:space="preserve"> </w:t>
            </w:r>
            <w:r w:rsidRPr="00EF59F6">
              <w:rPr>
                <w:lang w:val="de-CH"/>
              </w:rPr>
              <w:t>und der COPRO den Schlussbericht, dies geschieht in der Regel mündlich.</w:t>
            </w:r>
          </w:p>
        </w:tc>
      </w:tr>
      <w:tr w:rsidR="000D04DE" w:rsidRPr="002777B3" w14:paraId="636D74F6" w14:textId="77777777" w:rsidTr="00EF59F6">
        <w:tc>
          <w:tcPr>
            <w:tcW w:w="2141" w:type="dxa"/>
          </w:tcPr>
          <w:p w14:paraId="191124C6" w14:textId="64843C79" w:rsidR="00D05E0B" w:rsidRPr="00745F23" w:rsidRDefault="002777B3" w:rsidP="001739A2">
            <w:pPr>
              <w:rPr>
                <w:lang w:val="de-CH"/>
              </w:rPr>
            </w:pPr>
            <w:r>
              <w:rPr>
                <w:lang w:val="de-CH"/>
              </w:rPr>
              <w:t>Koordination</w:t>
            </w:r>
            <w:r w:rsidR="00CC212A" w:rsidRPr="00745F23">
              <w:rPr>
                <w:lang w:val="de-CH"/>
              </w:rPr>
              <w:t xml:space="preserve">, </w:t>
            </w:r>
            <w:r w:rsidR="00F2227C">
              <w:rPr>
                <w:lang w:val="de-CH"/>
              </w:rPr>
              <w:t>COPRO</w:t>
            </w:r>
          </w:p>
        </w:tc>
        <w:tc>
          <w:tcPr>
            <w:tcW w:w="3462" w:type="dxa"/>
            <w:gridSpan w:val="2"/>
          </w:tcPr>
          <w:p w14:paraId="4F2AF278" w14:textId="3B81E921" w:rsidR="004E70AA" w:rsidRPr="00745F23" w:rsidRDefault="00CC212A" w:rsidP="001739A2">
            <w:pPr>
              <w:rPr>
                <w:lang w:val="de-CH"/>
              </w:rPr>
            </w:pPr>
            <w:r w:rsidRPr="00745F23">
              <w:rPr>
                <w:lang w:val="de-CH"/>
              </w:rPr>
              <w:t>Den Abschlussbericht prüfen und freigeben oder ablehnen</w:t>
            </w:r>
          </w:p>
          <w:p w14:paraId="5D052D97" w14:textId="73AB0D3F" w:rsidR="00D05E0B" w:rsidRPr="00745F23" w:rsidRDefault="00EF59F6" w:rsidP="00D05E0B">
            <w:pPr>
              <w:rPr>
                <w:lang w:val="de-CH"/>
              </w:rPr>
            </w:pPr>
            <w:r>
              <w:rPr>
                <w:color w:val="FF0000"/>
                <w:u w:val="single"/>
                <w:lang w:val="de-CH"/>
              </w:rPr>
              <w:t>Optional</w:t>
            </w:r>
            <w:r w:rsidR="001739A2" w:rsidRPr="00745F23">
              <w:rPr>
                <w:color w:val="FF0000"/>
                <w:lang w:val="de-CH"/>
              </w:rPr>
              <w:t xml:space="preserve"> : </w:t>
            </w:r>
            <w:r w:rsidRPr="00EF59F6">
              <w:rPr>
                <w:color w:val="FF0000"/>
                <w:lang w:val="de-CH"/>
              </w:rPr>
              <w:t>einen Vorentscheid über den Antrag auf Fortführung oder dauerhafte Einrichtung des Projekts abgeben</w:t>
            </w:r>
          </w:p>
          <w:p w14:paraId="41BC859D" w14:textId="251C3BA3" w:rsidR="00D05E0B" w:rsidRPr="00745F23" w:rsidRDefault="00D05E0B" w:rsidP="00D05E0B">
            <w:pPr>
              <w:rPr>
                <w:lang w:val="de-CH"/>
              </w:rPr>
            </w:pPr>
          </w:p>
        </w:tc>
        <w:tc>
          <w:tcPr>
            <w:tcW w:w="3459" w:type="dxa"/>
          </w:tcPr>
          <w:p w14:paraId="13DA2F2E" w14:textId="4893FAF7" w:rsidR="00EF59F6" w:rsidRDefault="00EF59F6" w:rsidP="00CC212A">
            <w:pPr>
              <w:rPr>
                <w:lang w:val="de-CH"/>
              </w:rPr>
            </w:pPr>
            <w:r w:rsidRPr="00EF59F6">
              <w:rPr>
                <w:lang w:val="de-CH"/>
              </w:rPr>
              <w:t xml:space="preserve">Die COPRO und </w:t>
            </w:r>
            <w:r w:rsidR="0068006F">
              <w:rPr>
                <w:lang w:val="de-CH"/>
              </w:rPr>
              <w:t>d</w:t>
            </w:r>
            <w:r w:rsidR="002777B3">
              <w:rPr>
                <w:lang w:val="de-CH"/>
              </w:rPr>
              <w:t xml:space="preserve">ie Koordination </w:t>
            </w:r>
            <w:r w:rsidRPr="00EF59F6">
              <w:rPr>
                <w:lang w:val="de-CH"/>
              </w:rPr>
              <w:t>beraten und entscheiden darüber, ob die endgültigen Schlussfolgerungen des Projekts unter Berücksichtigung der Berichte und der Präsentation für gültig erklärt werden sollen oder nicht.</w:t>
            </w:r>
          </w:p>
          <w:p w14:paraId="785EAF06" w14:textId="023829B0" w:rsidR="00D05E0B" w:rsidRPr="00745F23" w:rsidRDefault="00EF59F6" w:rsidP="00CC212A">
            <w:pPr>
              <w:rPr>
                <w:lang w:val="de-CH"/>
              </w:rPr>
            </w:pPr>
            <w:r>
              <w:rPr>
                <w:color w:val="FF0000"/>
                <w:u w:val="single"/>
                <w:lang w:val="de-CH"/>
              </w:rPr>
              <w:t>Optional</w:t>
            </w:r>
            <w:r w:rsidR="00D05E0B" w:rsidRPr="00745F23">
              <w:rPr>
                <w:color w:val="FF0000"/>
                <w:lang w:val="de-CH"/>
              </w:rPr>
              <w:t xml:space="preserve"> : </w:t>
            </w:r>
            <w:r w:rsidRPr="00EF59F6">
              <w:rPr>
                <w:color w:val="FF0000"/>
                <w:lang w:val="de-CH"/>
              </w:rPr>
              <w:t>Wenn der_die Projektmanager_in beabsichtigt, einen neuen Finanzierungsantrag für die Fortsetzung des Projekts einzureichen, wird dieser von der COPRO und</w:t>
            </w:r>
            <w:r w:rsidR="0068006F">
              <w:rPr>
                <w:color w:val="FF0000"/>
                <w:lang w:val="de-CH"/>
              </w:rPr>
              <w:t xml:space="preserve"> der</w:t>
            </w:r>
            <w:r w:rsidR="008331A5">
              <w:rPr>
                <w:color w:val="FF0000"/>
                <w:lang w:val="de-CH"/>
              </w:rPr>
              <w:t xml:space="preserve"> </w:t>
            </w:r>
            <w:r w:rsidR="002777B3">
              <w:rPr>
                <w:color w:val="FF0000"/>
                <w:lang w:val="de-CH"/>
              </w:rPr>
              <w:t>Koordination</w:t>
            </w:r>
            <w:r w:rsidR="008331A5" w:rsidRPr="00EF59F6">
              <w:rPr>
                <w:color w:val="FF0000"/>
                <w:lang w:val="de-CH"/>
              </w:rPr>
              <w:t xml:space="preserve"> </w:t>
            </w:r>
            <w:r w:rsidRPr="00EF59F6">
              <w:rPr>
                <w:color w:val="FF0000"/>
                <w:lang w:val="de-CH"/>
              </w:rPr>
              <w:t>gleichzeitig bewertet und die COPRO gibt eine positive oder negative Rückmeldung.</w:t>
            </w:r>
          </w:p>
        </w:tc>
      </w:tr>
      <w:tr w:rsidR="000D04DE" w:rsidRPr="002777B3" w14:paraId="03B1680B" w14:textId="77777777" w:rsidTr="00EF59F6">
        <w:tc>
          <w:tcPr>
            <w:tcW w:w="2141" w:type="dxa"/>
          </w:tcPr>
          <w:p w14:paraId="01E97E58" w14:textId="4B6FD373" w:rsidR="00D05E0B" w:rsidRPr="00745F23" w:rsidRDefault="0068006F" w:rsidP="004E70AA">
            <w:pPr>
              <w:rPr>
                <w:lang w:val="de-CH"/>
              </w:rPr>
            </w:pPr>
            <w:r>
              <w:rPr>
                <w:lang w:val="de-CH"/>
              </w:rPr>
              <w:t>Von der</w:t>
            </w:r>
            <w:r w:rsidR="008331A5">
              <w:rPr>
                <w:lang w:val="de-CH"/>
              </w:rPr>
              <w:t xml:space="preserve"> </w:t>
            </w:r>
            <w:r w:rsidR="002777B3">
              <w:rPr>
                <w:rFonts w:eastAsia="Calibri"/>
                <w:lang w:val="de-CH"/>
              </w:rPr>
              <w:t>Koordination</w:t>
            </w:r>
            <w:r w:rsidR="008331A5" w:rsidRPr="00745F23">
              <w:rPr>
                <w:lang w:val="de-CH"/>
              </w:rPr>
              <w:t xml:space="preserve"> </w:t>
            </w:r>
            <w:r w:rsidR="00CC212A" w:rsidRPr="00745F23">
              <w:rPr>
                <w:lang w:val="de-CH"/>
              </w:rPr>
              <w:t>an</w:t>
            </w:r>
            <w:r w:rsidR="00EF59F6">
              <w:rPr>
                <w:lang w:val="de-CH"/>
              </w:rPr>
              <w:t xml:space="preserve"> den_die</w:t>
            </w:r>
            <w:r w:rsidR="00CC212A" w:rsidRPr="00745F23">
              <w:rPr>
                <w:lang w:val="de-CH"/>
              </w:rPr>
              <w:t xml:space="preserve"> Projektmanager</w:t>
            </w:r>
            <w:r w:rsidR="00EF59F6">
              <w:rPr>
                <w:lang w:val="de-CH"/>
              </w:rPr>
              <w:t>_in</w:t>
            </w:r>
          </w:p>
        </w:tc>
        <w:tc>
          <w:tcPr>
            <w:tcW w:w="3462" w:type="dxa"/>
            <w:gridSpan w:val="2"/>
          </w:tcPr>
          <w:p w14:paraId="651DEA72" w14:textId="0A8F48DC" w:rsidR="00D05E0B" w:rsidRPr="00745F23" w:rsidRDefault="00EF59F6" w:rsidP="00D05E0B">
            <w:pPr>
              <w:rPr>
                <w:lang w:val="de-CH"/>
              </w:rPr>
            </w:pPr>
            <w:r>
              <w:rPr>
                <w:lang w:val="de-CH"/>
              </w:rPr>
              <w:t xml:space="preserve">den_die </w:t>
            </w:r>
            <w:r w:rsidR="00632807" w:rsidRPr="00745F23">
              <w:rPr>
                <w:lang w:val="de-CH"/>
              </w:rPr>
              <w:t>Projektmanager</w:t>
            </w:r>
            <w:r>
              <w:rPr>
                <w:lang w:val="de-CH"/>
              </w:rPr>
              <w:t xml:space="preserve">_in </w:t>
            </w:r>
            <w:r w:rsidR="00632807" w:rsidRPr="00745F23">
              <w:rPr>
                <w:lang w:val="de-CH"/>
              </w:rPr>
              <w:t xml:space="preserve">über die Ergebnisse </w:t>
            </w:r>
            <w:r w:rsidR="00475620" w:rsidRPr="00745F23">
              <w:rPr>
                <w:lang w:val="de-CH"/>
              </w:rPr>
              <w:t>der Prüfung des Abschlussberichts</w:t>
            </w:r>
            <w:r>
              <w:rPr>
                <w:lang w:val="de-CH"/>
              </w:rPr>
              <w:t xml:space="preserve"> informieren</w:t>
            </w:r>
          </w:p>
          <w:p w14:paraId="1E393590" w14:textId="6333DB18" w:rsidR="00D05E0B" w:rsidRPr="00745F23" w:rsidRDefault="00D05E0B" w:rsidP="00D05E0B">
            <w:pPr>
              <w:rPr>
                <w:lang w:val="de-CH"/>
              </w:rPr>
            </w:pPr>
          </w:p>
        </w:tc>
        <w:tc>
          <w:tcPr>
            <w:tcW w:w="3459" w:type="dxa"/>
          </w:tcPr>
          <w:p w14:paraId="7E0FE129" w14:textId="1C0FAF0F" w:rsidR="00D05E0B" w:rsidRPr="00745F23" w:rsidRDefault="002777B3" w:rsidP="00D05E0B">
            <w:pPr>
              <w:rPr>
                <w:lang w:val="de-CH"/>
              </w:rPr>
            </w:pPr>
            <w:r>
              <w:rPr>
                <w:lang w:val="de-CH"/>
              </w:rPr>
              <w:t xml:space="preserve">Die Koordination </w:t>
            </w:r>
            <w:r w:rsidR="008D161A" w:rsidRPr="008D161A">
              <w:rPr>
                <w:lang w:val="de-CH"/>
              </w:rPr>
              <w:t xml:space="preserve">teilt den </w:t>
            </w:r>
            <w:r w:rsidR="00F2227C">
              <w:rPr>
                <w:lang w:val="de-CH"/>
              </w:rPr>
              <w:t>Vertragspartnern</w:t>
            </w:r>
            <w:r w:rsidR="008D161A" w:rsidRPr="008D161A">
              <w:rPr>
                <w:lang w:val="de-CH"/>
              </w:rPr>
              <w:t xml:space="preserve"> des Projekts über den_die Projektmanager_in die Entscheidung über den Abschlussbericht mit (Annahme oder Ablehnung). Gegebenenfalls informiert di</w:t>
            </w:r>
            <w:r w:rsidR="00C80B90">
              <w:rPr>
                <w:lang w:val="de-CH"/>
              </w:rPr>
              <w:t xml:space="preserve">e </w:t>
            </w:r>
            <w:r>
              <w:rPr>
                <w:rFonts w:eastAsia="Calibri"/>
                <w:lang w:val="de-CH"/>
              </w:rPr>
              <w:t>Koordination</w:t>
            </w:r>
            <w:r w:rsidR="00C80B90" w:rsidRPr="008D161A">
              <w:rPr>
                <w:lang w:val="de-CH"/>
              </w:rPr>
              <w:t xml:space="preserve"> </w:t>
            </w:r>
            <w:r w:rsidR="008D161A" w:rsidRPr="008D161A">
              <w:rPr>
                <w:lang w:val="de-CH"/>
              </w:rPr>
              <w:t>den_die Projektmanager_in auch über fehlende Elemente, die einzureichen sind, und/oder über Korrekturen, die vorzunehmen sind</w:t>
            </w:r>
            <w:r w:rsidR="00D05E0B" w:rsidRPr="00745F23">
              <w:rPr>
                <w:lang w:val="de-CH"/>
              </w:rPr>
              <w:t xml:space="preserve">. </w:t>
            </w:r>
          </w:p>
          <w:p w14:paraId="2988E3DA" w14:textId="77777777" w:rsidR="00D05E0B" w:rsidRPr="00745F23" w:rsidRDefault="00D05E0B" w:rsidP="00D05E0B">
            <w:pPr>
              <w:rPr>
                <w:lang w:val="de-CH"/>
              </w:rPr>
            </w:pPr>
          </w:p>
          <w:p w14:paraId="201A168A" w14:textId="20CBD130" w:rsidR="00D05E0B" w:rsidRPr="00745F23" w:rsidRDefault="008D161A" w:rsidP="008D161A">
            <w:pPr>
              <w:suppressAutoHyphens/>
              <w:rPr>
                <w:lang w:val="de-CH"/>
              </w:rPr>
            </w:pPr>
            <w:r w:rsidRPr="00B82A3F">
              <w:rPr>
                <w:rFonts w:eastAsia="Calibri"/>
                <w:color w:val="C9211E"/>
                <w:u w:val="single"/>
                <w:lang w:val="de-CH"/>
              </w:rPr>
              <w:t>Optional</w:t>
            </w:r>
            <w:r w:rsidRPr="00B82A3F">
              <w:rPr>
                <w:rFonts w:eastAsia="Calibri"/>
                <w:color w:val="C9211E"/>
                <w:lang w:val="de-CH"/>
              </w:rPr>
              <w:t xml:space="preserve">: Falls zutreffend, übermittelt </w:t>
            </w:r>
            <w:r w:rsidR="005010C7">
              <w:rPr>
                <w:rFonts w:eastAsia="Calibri"/>
                <w:color w:val="C9211E"/>
                <w:lang w:val="de-CH"/>
              </w:rPr>
              <w:t>d</w:t>
            </w:r>
            <w:r w:rsidR="002777B3">
              <w:rPr>
                <w:rFonts w:eastAsia="Calibri"/>
                <w:color w:val="C9211E"/>
                <w:lang w:val="de-CH"/>
              </w:rPr>
              <w:t xml:space="preserve">ie Koordination </w:t>
            </w:r>
            <w:r w:rsidRPr="00B82A3F">
              <w:rPr>
                <w:rFonts w:eastAsia="Calibri"/>
                <w:color w:val="C9211E"/>
                <w:lang w:val="de-CH"/>
              </w:rPr>
              <w:t xml:space="preserve">die positive oder negative Stellungnahme der COPRO, einschliesslich aller eventuellen Anmerkungen zu ihrem Antrag auf Fortführung oder dauerhafte Einrichtung des Projekts. Wenn dies der Fall ist, entscheidet der_die </w:t>
            </w:r>
            <w:r w:rsidRPr="00B82A3F">
              <w:rPr>
                <w:rFonts w:eastAsia="Calibri"/>
                <w:color w:val="C9211E"/>
                <w:lang w:val="de-CH"/>
              </w:rPr>
              <w:lastRenderedPageBreak/>
              <w:t>Projektmanager_in, ob er_sie mit der Vorbereitung eines neuen Antrags für eine nächste Ausschreibung fortfahren möchte, wobei das weitere Verfahren identisch ist und wieder bei Schritt 1 beginnt.</w:t>
            </w:r>
          </w:p>
        </w:tc>
      </w:tr>
      <w:tr w:rsidR="00D05E0B" w:rsidRPr="00EF59F6" w14:paraId="00E22C58" w14:textId="77777777" w:rsidTr="005048E5">
        <w:tc>
          <w:tcPr>
            <w:tcW w:w="9062" w:type="dxa"/>
            <w:gridSpan w:val="4"/>
            <w:shd w:val="clear" w:color="auto" w:fill="000000" w:themeFill="text1"/>
          </w:tcPr>
          <w:p w14:paraId="34D8EBFE" w14:textId="62935177" w:rsidR="00D05E0B" w:rsidRPr="00745F23" w:rsidRDefault="006C37FD" w:rsidP="00D05E0B">
            <w:pPr>
              <w:rPr>
                <w:b/>
                <w:bCs/>
                <w:color w:val="FFFFFF" w:themeColor="background1"/>
                <w:sz w:val="28"/>
                <w:szCs w:val="28"/>
                <w:lang w:val="de-CH"/>
              </w:rPr>
            </w:pPr>
            <w:r w:rsidRPr="00745F23">
              <w:rPr>
                <w:b/>
                <w:bCs/>
                <w:color w:val="FFFFFF" w:themeColor="background1"/>
                <w:sz w:val="28"/>
                <w:szCs w:val="28"/>
                <w:lang w:val="de-CH"/>
              </w:rPr>
              <w:lastRenderedPageBreak/>
              <w:t>Schritt</w:t>
            </w:r>
            <w:r w:rsidR="00D05E0B" w:rsidRPr="00745F23">
              <w:rPr>
                <w:b/>
                <w:bCs/>
                <w:color w:val="FFFFFF" w:themeColor="background1"/>
                <w:sz w:val="28"/>
                <w:szCs w:val="28"/>
                <w:lang w:val="de-CH"/>
              </w:rPr>
              <w:t xml:space="preserve"> </w:t>
            </w:r>
            <w:r w:rsidR="008D161A">
              <w:rPr>
                <w:b/>
                <w:bCs/>
                <w:color w:val="FFFFFF" w:themeColor="background1"/>
                <w:sz w:val="28"/>
                <w:szCs w:val="28"/>
                <w:lang w:val="de-CH"/>
              </w:rPr>
              <w:t>9</w:t>
            </w:r>
            <w:r w:rsidR="00D05E0B" w:rsidRPr="00745F23">
              <w:rPr>
                <w:b/>
                <w:bCs/>
                <w:color w:val="FFFFFF" w:themeColor="background1"/>
                <w:sz w:val="28"/>
                <w:szCs w:val="28"/>
                <w:lang w:val="de-CH"/>
              </w:rPr>
              <w:t xml:space="preserve"> – </w:t>
            </w:r>
            <w:r w:rsidRPr="00745F23">
              <w:rPr>
                <w:b/>
                <w:bCs/>
                <w:color w:val="FFFFFF" w:themeColor="background1"/>
                <w:sz w:val="28"/>
                <w:szCs w:val="28"/>
                <w:lang w:val="de-CH"/>
              </w:rPr>
              <w:t>Abschluss des Projekts</w:t>
            </w:r>
          </w:p>
        </w:tc>
      </w:tr>
      <w:tr w:rsidR="000D04DE" w:rsidRPr="002777B3" w14:paraId="5F1728A2" w14:textId="77777777" w:rsidTr="00EF59F6">
        <w:tc>
          <w:tcPr>
            <w:tcW w:w="2141" w:type="dxa"/>
          </w:tcPr>
          <w:p w14:paraId="7FCBE0DD" w14:textId="266A79E7" w:rsidR="00D05E0B" w:rsidRPr="00745F23" w:rsidRDefault="008D161A" w:rsidP="00D05E0B">
            <w:pPr>
              <w:rPr>
                <w:lang w:val="de-CH"/>
              </w:rPr>
            </w:pPr>
            <w:r w:rsidRPr="008D161A">
              <w:rPr>
                <w:lang w:val="de-CH"/>
              </w:rPr>
              <w:t>Projektmanage</w:t>
            </w:r>
            <w:r>
              <w:rPr>
                <w:lang w:val="de-CH"/>
              </w:rPr>
              <w:t>r_in</w:t>
            </w:r>
            <w:r w:rsidRPr="008D161A">
              <w:rPr>
                <w:lang w:val="de-CH"/>
              </w:rPr>
              <w:t xml:space="preserve">, </w:t>
            </w:r>
            <w:r w:rsidR="00B82A3F">
              <w:rPr>
                <w:lang w:val="de-CH"/>
              </w:rPr>
              <w:t>Vertragspartner</w:t>
            </w:r>
          </w:p>
        </w:tc>
        <w:tc>
          <w:tcPr>
            <w:tcW w:w="3462" w:type="dxa"/>
            <w:gridSpan w:val="2"/>
          </w:tcPr>
          <w:p w14:paraId="4B7E87A1" w14:textId="611897E6" w:rsidR="00D05E0B" w:rsidRPr="00745F23" w:rsidRDefault="002C5BB2" w:rsidP="00D05E0B">
            <w:pPr>
              <w:rPr>
                <w:lang w:val="de-CH"/>
              </w:rPr>
            </w:pPr>
            <w:r w:rsidRPr="002C5BB2">
              <w:rPr>
                <w:lang w:val="de-CH"/>
              </w:rPr>
              <w:t xml:space="preserve">die Teamberichte abschliessen; den Restbetrag der Finanzierung an </w:t>
            </w:r>
            <w:r w:rsidR="0068006F">
              <w:rPr>
                <w:lang w:val="de-CH"/>
              </w:rPr>
              <w:t>die</w:t>
            </w:r>
            <w:r w:rsidR="00C80B90">
              <w:rPr>
                <w:lang w:val="de-CH"/>
              </w:rPr>
              <w:t xml:space="preserve"> </w:t>
            </w:r>
            <w:r w:rsidR="002777B3">
              <w:rPr>
                <w:rFonts w:eastAsia="Calibri"/>
                <w:lang w:val="de-CH"/>
              </w:rPr>
              <w:t>Koordination</w:t>
            </w:r>
            <w:r w:rsidR="00C80B90" w:rsidRPr="002C5BB2">
              <w:rPr>
                <w:lang w:val="de-CH"/>
              </w:rPr>
              <w:t xml:space="preserve"> </w:t>
            </w:r>
            <w:r w:rsidRPr="002C5BB2">
              <w:rPr>
                <w:lang w:val="de-CH"/>
              </w:rPr>
              <w:t>zurückgeben</w:t>
            </w:r>
          </w:p>
        </w:tc>
        <w:tc>
          <w:tcPr>
            <w:tcW w:w="3459" w:type="dxa"/>
          </w:tcPr>
          <w:p w14:paraId="50260EEB" w14:textId="56553A62" w:rsidR="00D9075E" w:rsidRPr="00745F23" w:rsidRDefault="00F87344" w:rsidP="004D270A">
            <w:pPr>
              <w:rPr>
                <w:lang w:val="de-CH"/>
              </w:rPr>
            </w:pPr>
            <w:r w:rsidRPr="00F87344">
              <w:rPr>
                <w:lang w:val="de-CH"/>
              </w:rPr>
              <w:t xml:space="preserve">Alle Finanzierungsbeträge, einschliesslich des </w:t>
            </w:r>
            <w:r w:rsidRPr="00C80B90">
              <w:rPr>
                <w:lang w:val="de-CH"/>
              </w:rPr>
              <w:t>Eigenanteils</w:t>
            </w:r>
            <w:r w:rsidR="00F2227C">
              <w:rPr>
                <w:lang w:val="de-CH"/>
              </w:rPr>
              <w:t xml:space="preserve">, </w:t>
            </w:r>
            <w:r w:rsidRPr="00F87344">
              <w:rPr>
                <w:lang w:val="de-CH"/>
              </w:rPr>
              <w:t xml:space="preserve">die nicht direkt für das Projekt verwendet wurden, müssen an </w:t>
            </w:r>
            <w:r w:rsidR="0068006F">
              <w:rPr>
                <w:lang w:val="de-CH"/>
              </w:rPr>
              <w:t>die</w:t>
            </w:r>
            <w:r w:rsidR="00C80B90">
              <w:rPr>
                <w:lang w:val="de-CH"/>
              </w:rPr>
              <w:t xml:space="preserve"> </w:t>
            </w:r>
            <w:r w:rsidR="002777B3">
              <w:rPr>
                <w:rFonts w:eastAsia="Calibri"/>
                <w:lang w:val="de-CH"/>
              </w:rPr>
              <w:t>Koordination</w:t>
            </w:r>
            <w:r w:rsidR="00C80B90" w:rsidRPr="00F87344">
              <w:rPr>
                <w:lang w:val="de-CH"/>
              </w:rPr>
              <w:t xml:space="preserve"> </w:t>
            </w:r>
            <w:r w:rsidRPr="00F87344">
              <w:rPr>
                <w:lang w:val="de-CH"/>
              </w:rPr>
              <w:t>zurückgezahlt werden. Gleichzeitig müssen die beteiligten Parteien alle Schulden und sonstigen Schuldverhältnisse, die sie untereinander oder gegenüber Dritten haben, gemäss ihren Teamr</w:t>
            </w:r>
            <w:r w:rsidR="00C80B90">
              <w:rPr>
                <w:lang w:val="de-CH"/>
              </w:rPr>
              <w:t>ichtlinien</w:t>
            </w:r>
            <w:r w:rsidRPr="00F87344">
              <w:rPr>
                <w:lang w:val="de-CH"/>
              </w:rPr>
              <w:t xml:space="preserve"> begleichen.</w:t>
            </w:r>
          </w:p>
        </w:tc>
      </w:tr>
      <w:tr w:rsidR="000D04DE" w:rsidRPr="002777B3" w14:paraId="4EC69CD7" w14:textId="77777777" w:rsidTr="00EF59F6">
        <w:tc>
          <w:tcPr>
            <w:tcW w:w="2141" w:type="dxa"/>
          </w:tcPr>
          <w:p w14:paraId="4DEF6430" w14:textId="07A3B389" w:rsidR="00D05E0B" w:rsidRPr="00745F23" w:rsidRDefault="00F87344" w:rsidP="00D05E0B">
            <w:pPr>
              <w:rPr>
                <w:lang w:val="de-CH"/>
              </w:rPr>
            </w:pPr>
            <w:r>
              <w:rPr>
                <w:lang w:val="de-CH"/>
              </w:rPr>
              <w:t xml:space="preserve">Von der_dem </w:t>
            </w:r>
            <w:r w:rsidR="004D270A" w:rsidRPr="00745F23">
              <w:rPr>
                <w:lang w:val="de-CH"/>
              </w:rPr>
              <w:t>Projektmanager</w:t>
            </w:r>
            <w:r>
              <w:rPr>
                <w:lang w:val="de-CH"/>
              </w:rPr>
              <w:t>_in</w:t>
            </w:r>
            <w:r w:rsidR="004D270A" w:rsidRPr="00745F23">
              <w:rPr>
                <w:lang w:val="de-CH"/>
              </w:rPr>
              <w:t xml:space="preserve"> zu</w:t>
            </w:r>
            <w:r w:rsidR="0068006F">
              <w:rPr>
                <w:lang w:val="de-CH"/>
              </w:rPr>
              <w:t>r</w:t>
            </w:r>
            <w:r w:rsidR="00C80B90">
              <w:rPr>
                <w:lang w:val="de-CH"/>
              </w:rPr>
              <w:t xml:space="preserve"> </w:t>
            </w:r>
            <w:r w:rsidR="002777B3">
              <w:rPr>
                <w:rFonts w:eastAsia="Calibri"/>
                <w:lang w:val="de-CH"/>
              </w:rPr>
              <w:t>Koordination</w:t>
            </w:r>
          </w:p>
        </w:tc>
        <w:tc>
          <w:tcPr>
            <w:tcW w:w="3462" w:type="dxa"/>
            <w:gridSpan w:val="2"/>
          </w:tcPr>
          <w:p w14:paraId="73E36B90" w14:textId="28E6F082" w:rsidR="00D05E0B" w:rsidRPr="00745F23" w:rsidRDefault="004D270A" w:rsidP="00D05E0B">
            <w:pPr>
              <w:rPr>
                <w:lang w:val="de-CH"/>
              </w:rPr>
            </w:pPr>
            <w:r w:rsidRPr="00745F23">
              <w:rPr>
                <w:lang w:val="de-CH"/>
              </w:rPr>
              <w:t xml:space="preserve">Finanzbilanz abschliessen und </w:t>
            </w:r>
            <w:r w:rsidR="005010C7">
              <w:rPr>
                <w:lang w:val="de-CH"/>
              </w:rPr>
              <w:t>die</w:t>
            </w:r>
            <w:r w:rsidR="00C80B90">
              <w:rPr>
                <w:lang w:val="de-CH"/>
              </w:rPr>
              <w:t xml:space="preserve"> </w:t>
            </w:r>
            <w:r w:rsidR="002777B3">
              <w:rPr>
                <w:rFonts w:eastAsia="Calibri"/>
                <w:lang w:val="de-CH"/>
              </w:rPr>
              <w:t>Koordination</w:t>
            </w:r>
            <w:r w:rsidR="00C80B90" w:rsidRPr="00745F23">
              <w:rPr>
                <w:lang w:val="de-CH"/>
              </w:rPr>
              <w:t xml:space="preserve"> </w:t>
            </w:r>
            <w:r w:rsidRPr="00745F23">
              <w:rPr>
                <w:lang w:val="de-CH"/>
              </w:rPr>
              <w:t>informieren</w:t>
            </w:r>
          </w:p>
        </w:tc>
        <w:tc>
          <w:tcPr>
            <w:tcW w:w="3459" w:type="dxa"/>
          </w:tcPr>
          <w:p w14:paraId="76A26341" w14:textId="411ED239" w:rsidR="00D05E0B" w:rsidRPr="00745F23" w:rsidRDefault="00314DE9" w:rsidP="00D05E0B">
            <w:pPr>
              <w:rPr>
                <w:lang w:val="de-CH"/>
              </w:rPr>
            </w:pPr>
            <w:r w:rsidRPr="00745F23">
              <w:rPr>
                <w:lang w:val="de-CH"/>
              </w:rPr>
              <w:t>Der</w:t>
            </w:r>
            <w:r w:rsidR="00F87344">
              <w:rPr>
                <w:lang w:val="de-CH"/>
              </w:rPr>
              <w:t>_die</w:t>
            </w:r>
            <w:r w:rsidRPr="00745F23">
              <w:rPr>
                <w:lang w:val="de-CH"/>
              </w:rPr>
              <w:t xml:space="preserve"> Projektmanager</w:t>
            </w:r>
            <w:r w:rsidR="00F87344">
              <w:rPr>
                <w:lang w:val="de-CH"/>
              </w:rPr>
              <w:t xml:space="preserve">_in </w:t>
            </w:r>
            <w:r w:rsidRPr="00745F23">
              <w:rPr>
                <w:lang w:val="de-CH"/>
              </w:rPr>
              <w:t xml:space="preserve">informiert </w:t>
            </w:r>
            <w:r w:rsidR="0068006F">
              <w:rPr>
                <w:lang w:val="de-CH"/>
              </w:rPr>
              <w:t>die</w:t>
            </w:r>
            <w:r w:rsidR="00C80B90">
              <w:rPr>
                <w:lang w:val="de-CH"/>
              </w:rPr>
              <w:t xml:space="preserve"> </w:t>
            </w:r>
            <w:r w:rsidR="002777B3">
              <w:rPr>
                <w:rFonts w:eastAsia="Calibri"/>
                <w:lang w:val="de-CH"/>
              </w:rPr>
              <w:t>Koordination</w:t>
            </w:r>
            <w:r w:rsidR="00C80B90" w:rsidRPr="00745F23">
              <w:rPr>
                <w:lang w:val="de-CH"/>
              </w:rPr>
              <w:t xml:space="preserve"> </w:t>
            </w:r>
            <w:r w:rsidRPr="00745F23">
              <w:rPr>
                <w:lang w:val="de-CH"/>
              </w:rPr>
              <w:t>über den finanziellen Abschluss des Projekts</w:t>
            </w:r>
            <w:r w:rsidR="00D05E0B" w:rsidRPr="00745F23">
              <w:rPr>
                <w:lang w:val="de-CH"/>
              </w:rPr>
              <w:t>.</w:t>
            </w:r>
          </w:p>
        </w:tc>
      </w:tr>
      <w:tr w:rsidR="000D04DE" w:rsidRPr="002777B3" w14:paraId="382D1E74" w14:textId="77777777" w:rsidTr="00EF59F6">
        <w:tc>
          <w:tcPr>
            <w:tcW w:w="2141" w:type="dxa"/>
          </w:tcPr>
          <w:p w14:paraId="347BB10F" w14:textId="0072D06A" w:rsidR="00D05E0B" w:rsidRPr="00745F23" w:rsidRDefault="002777B3" w:rsidP="00D05E0B">
            <w:pPr>
              <w:rPr>
                <w:lang w:val="de-CH"/>
              </w:rPr>
            </w:pPr>
            <w:r>
              <w:rPr>
                <w:lang w:val="de-CH"/>
              </w:rPr>
              <w:t>Koordination</w:t>
            </w:r>
          </w:p>
        </w:tc>
        <w:tc>
          <w:tcPr>
            <w:tcW w:w="3462" w:type="dxa"/>
            <w:gridSpan w:val="2"/>
          </w:tcPr>
          <w:p w14:paraId="084454D5" w14:textId="426F5907" w:rsidR="00D05E0B" w:rsidRPr="00745F23" w:rsidRDefault="00F87344" w:rsidP="00D05E0B">
            <w:pPr>
              <w:rPr>
                <w:lang w:val="de-CH"/>
              </w:rPr>
            </w:pPr>
            <w:r>
              <w:rPr>
                <w:lang w:val="de-CH"/>
              </w:rPr>
              <w:t>d</w:t>
            </w:r>
            <w:r w:rsidR="00314DE9" w:rsidRPr="00745F23">
              <w:rPr>
                <w:lang w:val="de-CH"/>
              </w:rPr>
              <w:t>as Projekt archivieren</w:t>
            </w:r>
          </w:p>
        </w:tc>
        <w:tc>
          <w:tcPr>
            <w:tcW w:w="3459" w:type="dxa"/>
          </w:tcPr>
          <w:p w14:paraId="407734B0" w14:textId="08E741A9" w:rsidR="00D05E0B" w:rsidRPr="00745F23" w:rsidRDefault="00F87344" w:rsidP="00D05E0B">
            <w:pPr>
              <w:rPr>
                <w:lang w:val="de-CH"/>
              </w:rPr>
            </w:pPr>
            <w:r w:rsidRPr="00F87344">
              <w:rPr>
                <w:lang w:val="de-CH"/>
              </w:rPr>
              <w:t xml:space="preserve">Alle von dem_der Projektmanager_in gelieferten Ergebnisse (Videos, Dokumente, Abrechnungen, Belege usw.) werden </w:t>
            </w:r>
            <w:r w:rsidR="0068006F">
              <w:rPr>
                <w:lang w:val="de-CH"/>
              </w:rPr>
              <w:t>von der</w:t>
            </w:r>
            <w:r w:rsidR="00C80B90">
              <w:rPr>
                <w:lang w:val="de-CH"/>
              </w:rPr>
              <w:t xml:space="preserve"> </w:t>
            </w:r>
            <w:r w:rsidR="002777B3">
              <w:rPr>
                <w:rFonts w:eastAsia="Calibri"/>
                <w:lang w:val="de-CH"/>
              </w:rPr>
              <w:t>Koordination</w:t>
            </w:r>
            <w:r w:rsidR="00C80B90" w:rsidRPr="00F87344">
              <w:rPr>
                <w:lang w:val="de-CH"/>
              </w:rPr>
              <w:t xml:space="preserve"> </w:t>
            </w:r>
            <w:r w:rsidRPr="00F87344">
              <w:rPr>
                <w:lang w:val="de-CH"/>
              </w:rPr>
              <w:t xml:space="preserve">in dem dafür vorgesehenen Ordner archiviert. </w:t>
            </w:r>
            <w:r w:rsidR="002777B3">
              <w:rPr>
                <w:lang w:val="de-CH"/>
              </w:rPr>
              <w:t xml:space="preserve">Die Koordination </w:t>
            </w:r>
            <w:r w:rsidRPr="00F87344">
              <w:rPr>
                <w:lang w:val="de-CH"/>
              </w:rPr>
              <w:t>vernichtet alle als vertraulich gekennzeichneten Informationen spätestens zu Ende des letzten Projektschrittes.</w:t>
            </w:r>
          </w:p>
        </w:tc>
      </w:tr>
      <w:tr w:rsidR="000D04DE" w:rsidRPr="002777B3" w14:paraId="242C417C" w14:textId="77777777" w:rsidTr="00EF59F6">
        <w:tc>
          <w:tcPr>
            <w:tcW w:w="2141" w:type="dxa"/>
          </w:tcPr>
          <w:p w14:paraId="35F60BCD" w14:textId="13312C31" w:rsidR="00D05E0B" w:rsidRPr="00745F23" w:rsidRDefault="002777B3" w:rsidP="00D05E0B">
            <w:pPr>
              <w:rPr>
                <w:lang w:val="de-CH"/>
              </w:rPr>
            </w:pPr>
            <w:r>
              <w:rPr>
                <w:lang w:val="de-CH"/>
              </w:rPr>
              <w:t>Koordination</w:t>
            </w:r>
          </w:p>
        </w:tc>
        <w:tc>
          <w:tcPr>
            <w:tcW w:w="3462" w:type="dxa"/>
            <w:gridSpan w:val="2"/>
          </w:tcPr>
          <w:p w14:paraId="3B2F9223" w14:textId="2B7CC6E8" w:rsidR="00D05E0B" w:rsidRPr="00745F23" w:rsidRDefault="00314DE9" w:rsidP="00D05E0B">
            <w:pPr>
              <w:rPr>
                <w:lang w:val="de-CH"/>
              </w:rPr>
            </w:pPr>
            <w:r w:rsidRPr="00745F23">
              <w:rPr>
                <w:lang w:val="de-CH"/>
              </w:rPr>
              <w:t>Bewertung der mittelfristigen Auswirkungen des Projekts</w:t>
            </w:r>
          </w:p>
        </w:tc>
        <w:tc>
          <w:tcPr>
            <w:tcW w:w="3459" w:type="dxa"/>
          </w:tcPr>
          <w:p w14:paraId="2B061A50" w14:textId="6D761FC9" w:rsidR="00D05E0B" w:rsidRPr="00745F23" w:rsidRDefault="00314DE9" w:rsidP="00D05E0B">
            <w:pPr>
              <w:rPr>
                <w:lang w:val="de-CH"/>
              </w:rPr>
            </w:pPr>
            <w:r w:rsidRPr="00745F23">
              <w:rPr>
                <w:lang w:val="de-CH"/>
              </w:rPr>
              <w:t xml:space="preserve">Innerhalb von Monaten/Jahren nach Abschluss des Projekts kann </w:t>
            </w:r>
            <w:r w:rsidR="005010C7">
              <w:rPr>
                <w:lang w:val="de-CH"/>
              </w:rPr>
              <w:t>d</w:t>
            </w:r>
            <w:r w:rsidR="002777B3">
              <w:rPr>
                <w:lang w:val="de-CH"/>
              </w:rPr>
              <w:t xml:space="preserve">ie Koordination </w:t>
            </w:r>
            <w:r w:rsidRPr="00745F23">
              <w:rPr>
                <w:lang w:val="de-CH"/>
              </w:rPr>
              <w:t>erneut Kontakt mit dem</w:t>
            </w:r>
            <w:r w:rsidR="00F87344">
              <w:rPr>
                <w:lang w:val="de-CH"/>
              </w:rPr>
              <w:t>_der</w:t>
            </w:r>
            <w:r w:rsidRPr="00745F23">
              <w:rPr>
                <w:lang w:val="de-CH"/>
              </w:rPr>
              <w:t xml:space="preserve"> Projektmanager</w:t>
            </w:r>
            <w:r w:rsidR="00F87344">
              <w:rPr>
                <w:lang w:val="de-CH"/>
              </w:rPr>
              <w:t>_in</w:t>
            </w:r>
            <w:r w:rsidRPr="00745F23">
              <w:rPr>
                <w:lang w:val="de-CH"/>
              </w:rPr>
              <w:t xml:space="preserve"> und/oder den </w:t>
            </w:r>
            <w:r w:rsidR="009101A6">
              <w:rPr>
                <w:lang w:val="de-CH"/>
              </w:rPr>
              <w:t>Vertragspartnern</w:t>
            </w:r>
            <w:r w:rsidR="00F87344">
              <w:rPr>
                <w:lang w:val="de-CH"/>
              </w:rPr>
              <w:t xml:space="preserve"> des Projekts</w:t>
            </w:r>
            <w:r w:rsidRPr="00745F23">
              <w:rPr>
                <w:lang w:val="de-CH"/>
              </w:rPr>
              <w:t xml:space="preserve"> aufnehmen, um die nachfolgenden Auswirkungen des Projekts in den Sektoren Landwirtschaft </w:t>
            </w:r>
            <w:r w:rsidR="006D6F99" w:rsidRPr="00745F23">
              <w:rPr>
                <w:lang w:val="de-CH"/>
              </w:rPr>
              <w:t>und Lebensmittelindustrie</w:t>
            </w:r>
            <w:r w:rsidRPr="00745F23">
              <w:rPr>
                <w:lang w:val="de-CH"/>
              </w:rPr>
              <w:t xml:space="preserve"> zu bewerten. </w:t>
            </w:r>
          </w:p>
        </w:tc>
      </w:tr>
    </w:tbl>
    <w:p w14:paraId="230CA104" w14:textId="2BABCE2F" w:rsidR="0090645A" w:rsidRPr="00745F23" w:rsidRDefault="0090645A" w:rsidP="00866C2E">
      <w:pPr>
        <w:rPr>
          <w:lang w:val="de-CH"/>
        </w:rPr>
      </w:pPr>
    </w:p>
    <w:p w14:paraId="63E38523" w14:textId="77777777" w:rsidR="00745F23" w:rsidRPr="00745F23" w:rsidRDefault="00745F23">
      <w:pPr>
        <w:rPr>
          <w:lang w:val="de-CH"/>
        </w:rPr>
      </w:pPr>
    </w:p>
    <w:sectPr w:rsidR="00745F23" w:rsidRPr="00745F23" w:rsidSect="00925CBA">
      <w:headerReference w:type="default" r:id="rId12"/>
      <w:footerReference w:type="default" r:id="rId13"/>
      <w:pgSz w:w="11906" w:h="16838"/>
      <w:pgMar w:top="1417" w:right="1417" w:bottom="1417" w:left="1417" w:header="737"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EB96D" w14:textId="77777777" w:rsidR="00244131" w:rsidRDefault="00244131" w:rsidP="00FD683C">
      <w:pPr>
        <w:spacing w:after="0" w:line="240" w:lineRule="auto"/>
      </w:pPr>
      <w:r>
        <w:separator/>
      </w:r>
    </w:p>
  </w:endnote>
  <w:endnote w:type="continuationSeparator" w:id="0">
    <w:p w14:paraId="008318E5" w14:textId="77777777" w:rsidR="00244131" w:rsidRDefault="00244131" w:rsidP="00FD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j-ea">
    <w:altName w:val="Cambria"/>
    <w:panose1 w:val="00000000000000000000"/>
    <w:charset w:val="00"/>
    <w:family w:val="roman"/>
    <w:notTrueType/>
    <w:pitch w:val="default"/>
  </w:font>
  <w:font w:name="+mj-cs">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4B518" w14:textId="3ACA1521" w:rsidR="00633074" w:rsidRPr="00EA3B32" w:rsidRDefault="00633074">
    <w:pPr>
      <w:pStyle w:val="Fuzeile"/>
      <w:jc w:val="right"/>
      <w:rPr>
        <w:sz w:val="18"/>
        <w:szCs w:val="18"/>
      </w:rPr>
    </w:pPr>
  </w:p>
  <w:p w14:paraId="375EA636" w14:textId="699608E2" w:rsidR="00633074" w:rsidRPr="00EA3B32" w:rsidRDefault="00633074">
    <w:pPr>
      <w:pStyle w:val="Fuzeile"/>
      <w:rPr>
        <w:sz w:val="18"/>
        <w:szCs w:val="18"/>
      </w:rPr>
    </w:pPr>
    <w:r w:rsidRPr="00B74D1C">
      <w:rPr>
        <w:sz w:val="18"/>
        <w:szCs w:val="18"/>
      </w:rPr>
      <w:fldChar w:fldCharType="begin"/>
    </w:r>
    <w:r w:rsidRPr="00B74D1C">
      <w:rPr>
        <w:sz w:val="18"/>
        <w:szCs w:val="18"/>
      </w:rPr>
      <w:instrText>PAGE   \* MERGEFORMAT</w:instrText>
    </w:r>
    <w:r w:rsidRPr="00B74D1C">
      <w:rPr>
        <w:sz w:val="18"/>
        <w:szCs w:val="18"/>
      </w:rPr>
      <w:fldChar w:fldCharType="separate"/>
    </w:r>
    <w:r w:rsidRPr="00B74D1C">
      <w:rPr>
        <w:sz w:val="18"/>
        <w:szCs w:val="18"/>
        <w:lang w:val="fr-FR"/>
      </w:rPr>
      <w:t>1</w:t>
    </w:r>
    <w:r w:rsidRPr="00B74D1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30DC3" w14:textId="77777777" w:rsidR="00244131" w:rsidRDefault="00244131" w:rsidP="00FD683C">
      <w:pPr>
        <w:spacing w:after="0" w:line="240" w:lineRule="auto"/>
      </w:pPr>
      <w:r>
        <w:separator/>
      </w:r>
    </w:p>
  </w:footnote>
  <w:footnote w:type="continuationSeparator" w:id="0">
    <w:p w14:paraId="17876BE7" w14:textId="77777777" w:rsidR="00244131" w:rsidRDefault="00244131" w:rsidP="00FD683C">
      <w:pPr>
        <w:spacing w:after="0" w:line="240" w:lineRule="auto"/>
      </w:pPr>
      <w:r>
        <w:continuationSeparator/>
      </w:r>
    </w:p>
  </w:footnote>
  <w:footnote w:id="1">
    <w:p w14:paraId="55CD37BF" w14:textId="2C8485F3" w:rsidR="001E0D54" w:rsidRPr="005010C7" w:rsidRDefault="001E0D54" w:rsidP="001E0D54">
      <w:pPr>
        <w:pStyle w:val="Funotentext"/>
        <w:rPr>
          <w:lang w:val="de-DE"/>
        </w:rPr>
      </w:pPr>
      <w:r>
        <w:rPr>
          <w:rStyle w:val="FootnoteCharacters1"/>
        </w:rPr>
        <w:footnoteRef/>
      </w:r>
      <w:r w:rsidRPr="005010C7">
        <w:rPr>
          <w:lang w:val="de-DE"/>
        </w:rPr>
        <w:tab/>
        <w:t xml:space="preserve"> </w:t>
      </w:r>
      <w:r w:rsidRPr="005010C7">
        <w:rPr>
          <w:lang w:val="de-DE"/>
        </w:rPr>
        <w:tab/>
      </w:r>
      <w:r w:rsidR="005010C7" w:rsidRPr="005010C7">
        <w:rPr>
          <w:lang w:val="de-DE"/>
        </w:rPr>
        <w:t>Es ist üblich, dass die Finanzierung zumindest teilweise erst NACH der Einreichung der Tätigkeitsberichte gewährt wird</w:t>
      </w:r>
      <w:r w:rsidRPr="005010C7">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26267" w14:textId="40F0E09D" w:rsidR="00633074" w:rsidRDefault="00957735" w:rsidP="003925A4">
    <w:pPr>
      <w:pStyle w:val="Kopfzeile"/>
      <w:rPr>
        <w:noProof/>
      </w:rPr>
    </w:pPr>
    <w:r>
      <w:rPr>
        <w:noProof/>
      </w:rPr>
      <w:drawing>
        <wp:anchor distT="0" distB="0" distL="114300" distR="114300" simplePos="0" relativeHeight="251659264" behindDoc="0" locked="0" layoutInCell="1" allowOverlap="1" wp14:anchorId="0B6DFEF7" wp14:editId="158D1567">
          <wp:simplePos x="0" y="0"/>
          <wp:positionH relativeFrom="margin">
            <wp:posOffset>4559300</wp:posOffset>
          </wp:positionH>
          <wp:positionV relativeFrom="topMargin">
            <wp:posOffset>525145</wp:posOffset>
          </wp:positionV>
          <wp:extent cx="748665" cy="622300"/>
          <wp:effectExtent l="0" t="0" r="0" b="6350"/>
          <wp:wrapSquare wrapText="bothSides"/>
          <wp:docPr id="3"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7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665" cy="622300"/>
                  </a:xfrm>
                  <a:prstGeom prst="rect">
                    <a:avLst/>
                  </a:prstGeom>
                </pic:spPr>
              </pic:pic>
            </a:graphicData>
          </a:graphic>
          <wp14:sizeRelH relativeFrom="margin">
            <wp14:pctWidth>0</wp14:pctWidth>
          </wp14:sizeRelH>
          <wp14:sizeRelV relativeFrom="margin">
            <wp14:pctHeight>0</wp14:pctHeight>
          </wp14:sizeRelV>
        </wp:anchor>
      </w:drawing>
    </w:r>
    <w:r w:rsidR="00BE68AE">
      <w:rPr>
        <w:noProof/>
      </w:rPr>
      <w:drawing>
        <wp:inline distT="0" distB="0" distL="0" distR="0" wp14:anchorId="5AA90F0D" wp14:editId="275925B5">
          <wp:extent cx="2032000" cy="830540"/>
          <wp:effectExtent l="0" t="0" r="635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2">
                    <a:extLst>
                      <a:ext uri="{28A0092B-C50C-407E-A947-70E740481C1C}">
                        <a14:useLocalDpi xmlns:a14="http://schemas.microsoft.com/office/drawing/2010/main" val="0"/>
                      </a:ext>
                    </a:extLst>
                  </a:blip>
                  <a:srcRect l="8716" t="11472" r="12845" b="13107"/>
                  <a:stretch/>
                </pic:blipFill>
                <pic:spPr bwMode="auto">
                  <a:xfrm>
                    <a:off x="0" y="0"/>
                    <a:ext cx="2052583" cy="838953"/>
                  </a:xfrm>
                  <a:prstGeom prst="rect">
                    <a:avLst/>
                  </a:prstGeom>
                  <a:ln>
                    <a:noFill/>
                  </a:ln>
                  <a:extLst>
                    <a:ext uri="{53640926-AAD7-44D8-BBD7-CCE9431645EC}">
                      <a14:shadowObscured xmlns:a14="http://schemas.microsoft.com/office/drawing/2010/main"/>
                    </a:ext>
                  </a:extLst>
                </pic:spPr>
              </pic:pic>
            </a:graphicData>
          </a:graphic>
        </wp:inline>
      </w:drawing>
    </w:r>
  </w:p>
  <w:p w14:paraId="7E52C5F0" w14:textId="77777777" w:rsidR="00633074" w:rsidRPr="003925A4" w:rsidRDefault="00633074" w:rsidP="003925A4">
    <w:pPr>
      <w:pStyle w:val="Kopfzeil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7045"/>
    <w:multiLevelType w:val="hybridMultilevel"/>
    <w:tmpl w:val="FCD655A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40570A6"/>
    <w:multiLevelType w:val="hybridMultilevel"/>
    <w:tmpl w:val="E63E764E"/>
    <w:lvl w:ilvl="0" w:tplc="E9C82118">
      <w:start w:val="1"/>
      <w:numFmt w:val="decimal"/>
      <w:pStyle w:val="berschrift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98B3E9C"/>
    <w:multiLevelType w:val="hybridMultilevel"/>
    <w:tmpl w:val="2BB065A2"/>
    <w:lvl w:ilvl="0" w:tplc="100C000F">
      <w:start w:val="1"/>
      <w:numFmt w:val="decimal"/>
      <w:lvlText w:val="%1."/>
      <w:lvlJc w:val="left"/>
      <w:pPr>
        <w:ind w:left="1428" w:hanging="360"/>
      </w:pPr>
    </w:lvl>
    <w:lvl w:ilvl="1" w:tplc="100C0019" w:tentative="1">
      <w:start w:val="1"/>
      <w:numFmt w:val="lowerLetter"/>
      <w:lvlText w:val="%2."/>
      <w:lvlJc w:val="left"/>
      <w:pPr>
        <w:ind w:left="2148" w:hanging="360"/>
      </w:pPr>
    </w:lvl>
    <w:lvl w:ilvl="2" w:tplc="100C001B" w:tentative="1">
      <w:start w:val="1"/>
      <w:numFmt w:val="lowerRoman"/>
      <w:lvlText w:val="%3."/>
      <w:lvlJc w:val="right"/>
      <w:pPr>
        <w:ind w:left="2868" w:hanging="180"/>
      </w:pPr>
    </w:lvl>
    <w:lvl w:ilvl="3" w:tplc="100C000F" w:tentative="1">
      <w:start w:val="1"/>
      <w:numFmt w:val="decimal"/>
      <w:lvlText w:val="%4."/>
      <w:lvlJc w:val="left"/>
      <w:pPr>
        <w:ind w:left="3588" w:hanging="360"/>
      </w:pPr>
    </w:lvl>
    <w:lvl w:ilvl="4" w:tplc="100C0019" w:tentative="1">
      <w:start w:val="1"/>
      <w:numFmt w:val="lowerLetter"/>
      <w:lvlText w:val="%5."/>
      <w:lvlJc w:val="left"/>
      <w:pPr>
        <w:ind w:left="4308" w:hanging="360"/>
      </w:pPr>
    </w:lvl>
    <w:lvl w:ilvl="5" w:tplc="100C001B" w:tentative="1">
      <w:start w:val="1"/>
      <w:numFmt w:val="lowerRoman"/>
      <w:lvlText w:val="%6."/>
      <w:lvlJc w:val="right"/>
      <w:pPr>
        <w:ind w:left="5028" w:hanging="180"/>
      </w:pPr>
    </w:lvl>
    <w:lvl w:ilvl="6" w:tplc="100C000F" w:tentative="1">
      <w:start w:val="1"/>
      <w:numFmt w:val="decimal"/>
      <w:lvlText w:val="%7."/>
      <w:lvlJc w:val="left"/>
      <w:pPr>
        <w:ind w:left="5748" w:hanging="360"/>
      </w:pPr>
    </w:lvl>
    <w:lvl w:ilvl="7" w:tplc="100C0019" w:tentative="1">
      <w:start w:val="1"/>
      <w:numFmt w:val="lowerLetter"/>
      <w:lvlText w:val="%8."/>
      <w:lvlJc w:val="left"/>
      <w:pPr>
        <w:ind w:left="6468" w:hanging="360"/>
      </w:pPr>
    </w:lvl>
    <w:lvl w:ilvl="8" w:tplc="100C001B" w:tentative="1">
      <w:start w:val="1"/>
      <w:numFmt w:val="lowerRoman"/>
      <w:lvlText w:val="%9."/>
      <w:lvlJc w:val="right"/>
      <w:pPr>
        <w:ind w:left="7188" w:hanging="180"/>
      </w:pPr>
    </w:lvl>
  </w:abstractNum>
  <w:abstractNum w:abstractNumId="3" w15:restartNumberingAfterBreak="0">
    <w:nsid w:val="15B32356"/>
    <w:multiLevelType w:val="hybridMultilevel"/>
    <w:tmpl w:val="FEEC696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7CA564C"/>
    <w:multiLevelType w:val="hybridMultilevel"/>
    <w:tmpl w:val="C83AE8C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8BF7E4C"/>
    <w:multiLevelType w:val="hybridMultilevel"/>
    <w:tmpl w:val="79680606"/>
    <w:lvl w:ilvl="0" w:tplc="E9A2889E">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6" w15:restartNumberingAfterBreak="0">
    <w:nsid w:val="1CBA3DC0"/>
    <w:multiLevelType w:val="multilevel"/>
    <w:tmpl w:val="215ADF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9162B0"/>
    <w:multiLevelType w:val="hybridMultilevel"/>
    <w:tmpl w:val="6B6800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1F77C73"/>
    <w:multiLevelType w:val="multilevel"/>
    <w:tmpl w:val="4ABA519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BB4829"/>
    <w:multiLevelType w:val="hybridMultilevel"/>
    <w:tmpl w:val="3DB014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3C971F0"/>
    <w:multiLevelType w:val="hybridMultilevel"/>
    <w:tmpl w:val="679C34E8"/>
    <w:lvl w:ilvl="0" w:tplc="44D054FA">
      <w:start w:val="1"/>
      <w:numFmt w:val="bullet"/>
      <w:lvlText w:val="-"/>
      <w:lvlJc w:val="left"/>
      <w:pPr>
        <w:ind w:left="1065" w:hanging="360"/>
      </w:pPr>
      <w:rPr>
        <w:rFonts w:ascii="Calibri Light" w:eastAsia="+mj-ea" w:hAnsi="Calibri Light" w:cs="+mj-cs" w:hint="default"/>
      </w:rPr>
    </w:lvl>
    <w:lvl w:ilvl="1" w:tplc="100C0003" w:tentative="1">
      <w:start w:val="1"/>
      <w:numFmt w:val="bullet"/>
      <w:lvlText w:val="o"/>
      <w:lvlJc w:val="left"/>
      <w:pPr>
        <w:ind w:left="1785" w:hanging="360"/>
      </w:pPr>
      <w:rPr>
        <w:rFonts w:ascii="Courier New" w:hAnsi="Courier New" w:cs="Courier New" w:hint="default"/>
      </w:rPr>
    </w:lvl>
    <w:lvl w:ilvl="2" w:tplc="100C0005" w:tentative="1">
      <w:start w:val="1"/>
      <w:numFmt w:val="bullet"/>
      <w:lvlText w:val=""/>
      <w:lvlJc w:val="left"/>
      <w:pPr>
        <w:ind w:left="2505" w:hanging="360"/>
      </w:pPr>
      <w:rPr>
        <w:rFonts w:ascii="Wingdings" w:hAnsi="Wingdings" w:hint="default"/>
      </w:rPr>
    </w:lvl>
    <w:lvl w:ilvl="3" w:tplc="100C0001" w:tentative="1">
      <w:start w:val="1"/>
      <w:numFmt w:val="bullet"/>
      <w:lvlText w:val=""/>
      <w:lvlJc w:val="left"/>
      <w:pPr>
        <w:ind w:left="3225" w:hanging="360"/>
      </w:pPr>
      <w:rPr>
        <w:rFonts w:ascii="Symbol" w:hAnsi="Symbol" w:hint="default"/>
      </w:rPr>
    </w:lvl>
    <w:lvl w:ilvl="4" w:tplc="100C0003" w:tentative="1">
      <w:start w:val="1"/>
      <w:numFmt w:val="bullet"/>
      <w:lvlText w:val="o"/>
      <w:lvlJc w:val="left"/>
      <w:pPr>
        <w:ind w:left="3945" w:hanging="360"/>
      </w:pPr>
      <w:rPr>
        <w:rFonts w:ascii="Courier New" w:hAnsi="Courier New" w:cs="Courier New" w:hint="default"/>
      </w:rPr>
    </w:lvl>
    <w:lvl w:ilvl="5" w:tplc="100C0005" w:tentative="1">
      <w:start w:val="1"/>
      <w:numFmt w:val="bullet"/>
      <w:lvlText w:val=""/>
      <w:lvlJc w:val="left"/>
      <w:pPr>
        <w:ind w:left="4665" w:hanging="360"/>
      </w:pPr>
      <w:rPr>
        <w:rFonts w:ascii="Wingdings" w:hAnsi="Wingdings" w:hint="default"/>
      </w:rPr>
    </w:lvl>
    <w:lvl w:ilvl="6" w:tplc="100C0001" w:tentative="1">
      <w:start w:val="1"/>
      <w:numFmt w:val="bullet"/>
      <w:lvlText w:val=""/>
      <w:lvlJc w:val="left"/>
      <w:pPr>
        <w:ind w:left="5385" w:hanging="360"/>
      </w:pPr>
      <w:rPr>
        <w:rFonts w:ascii="Symbol" w:hAnsi="Symbol" w:hint="default"/>
      </w:rPr>
    </w:lvl>
    <w:lvl w:ilvl="7" w:tplc="100C0003" w:tentative="1">
      <w:start w:val="1"/>
      <w:numFmt w:val="bullet"/>
      <w:lvlText w:val="o"/>
      <w:lvlJc w:val="left"/>
      <w:pPr>
        <w:ind w:left="6105" w:hanging="360"/>
      </w:pPr>
      <w:rPr>
        <w:rFonts w:ascii="Courier New" w:hAnsi="Courier New" w:cs="Courier New" w:hint="default"/>
      </w:rPr>
    </w:lvl>
    <w:lvl w:ilvl="8" w:tplc="100C0005" w:tentative="1">
      <w:start w:val="1"/>
      <w:numFmt w:val="bullet"/>
      <w:lvlText w:val=""/>
      <w:lvlJc w:val="left"/>
      <w:pPr>
        <w:ind w:left="6825" w:hanging="360"/>
      </w:pPr>
      <w:rPr>
        <w:rFonts w:ascii="Wingdings" w:hAnsi="Wingdings" w:hint="default"/>
      </w:rPr>
    </w:lvl>
  </w:abstractNum>
  <w:abstractNum w:abstractNumId="11" w15:restartNumberingAfterBreak="0">
    <w:nsid w:val="34C23F80"/>
    <w:multiLevelType w:val="hybridMultilevel"/>
    <w:tmpl w:val="BD748C5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5FB1BD6"/>
    <w:multiLevelType w:val="hybridMultilevel"/>
    <w:tmpl w:val="B0043168"/>
    <w:lvl w:ilvl="0" w:tplc="087E20EE">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3" w15:restartNumberingAfterBreak="0">
    <w:nsid w:val="3CC347E4"/>
    <w:multiLevelType w:val="multilevel"/>
    <w:tmpl w:val="4ABA519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8B3315"/>
    <w:multiLevelType w:val="hybridMultilevel"/>
    <w:tmpl w:val="375AE5C0"/>
    <w:lvl w:ilvl="0" w:tplc="E270643E">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5" w15:restartNumberingAfterBreak="0">
    <w:nsid w:val="3DD96669"/>
    <w:multiLevelType w:val="hybridMultilevel"/>
    <w:tmpl w:val="EEC480B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44C5787B"/>
    <w:multiLevelType w:val="hybridMultilevel"/>
    <w:tmpl w:val="5A2EF6E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5AB02F4"/>
    <w:multiLevelType w:val="hybridMultilevel"/>
    <w:tmpl w:val="FBD249E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8" w15:restartNumberingAfterBreak="0">
    <w:nsid w:val="482C767A"/>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2F3B30"/>
    <w:multiLevelType w:val="hybridMultilevel"/>
    <w:tmpl w:val="B7FE152C"/>
    <w:lvl w:ilvl="0" w:tplc="100C0001">
      <w:start w:val="1"/>
      <w:numFmt w:val="bullet"/>
      <w:lvlText w:val=""/>
      <w:lvlJc w:val="left"/>
      <w:pPr>
        <w:ind w:left="1425" w:hanging="360"/>
      </w:pPr>
      <w:rPr>
        <w:rFonts w:ascii="Symbol" w:hAnsi="Symbol" w:hint="default"/>
      </w:rPr>
    </w:lvl>
    <w:lvl w:ilvl="1" w:tplc="100C0003" w:tentative="1">
      <w:start w:val="1"/>
      <w:numFmt w:val="bullet"/>
      <w:lvlText w:val="o"/>
      <w:lvlJc w:val="left"/>
      <w:pPr>
        <w:ind w:left="2145" w:hanging="360"/>
      </w:pPr>
      <w:rPr>
        <w:rFonts w:ascii="Courier New" w:hAnsi="Courier New" w:cs="Courier New" w:hint="default"/>
      </w:rPr>
    </w:lvl>
    <w:lvl w:ilvl="2" w:tplc="100C0005" w:tentative="1">
      <w:start w:val="1"/>
      <w:numFmt w:val="bullet"/>
      <w:lvlText w:val=""/>
      <w:lvlJc w:val="left"/>
      <w:pPr>
        <w:ind w:left="2865" w:hanging="360"/>
      </w:pPr>
      <w:rPr>
        <w:rFonts w:ascii="Wingdings" w:hAnsi="Wingdings" w:hint="default"/>
      </w:rPr>
    </w:lvl>
    <w:lvl w:ilvl="3" w:tplc="100C0001" w:tentative="1">
      <w:start w:val="1"/>
      <w:numFmt w:val="bullet"/>
      <w:lvlText w:val=""/>
      <w:lvlJc w:val="left"/>
      <w:pPr>
        <w:ind w:left="3585" w:hanging="360"/>
      </w:pPr>
      <w:rPr>
        <w:rFonts w:ascii="Symbol" w:hAnsi="Symbol" w:hint="default"/>
      </w:rPr>
    </w:lvl>
    <w:lvl w:ilvl="4" w:tplc="100C0003" w:tentative="1">
      <w:start w:val="1"/>
      <w:numFmt w:val="bullet"/>
      <w:lvlText w:val="o"/>
      <w:lvlJc w:val="left"/>
      <w:pPr>
        <w:ind w:left="4305" w:hanging="360"/>
      </w:pPr>
      <w:rPr>
        <w:rFonts w:ascii="Courier New" w:hAnsi="Courier New" w:cs="Courier New" w:hint="default"/>
      </w:rPr>
    </w:lvl>
    <w:lvl w:ilvl="5" w:tplc="100C0005" w:tentative="1">
      <w:start w:val="1"/>
      <w:numFmt w:val="bullet"/>
      <w:lvlText w:val=""/>
      <w:lvlJc w:val="left"/>
      <w:pPr>
        <w:ind w:left="5025" w:hanging="360"/>
      </w:pPr>
      <w:rPr>
        <w:rFonts w:ascii="Wingdings" w:hAnsi="Wingdings" w:hint="default"/>
      </w:rPr>
    </w:lvl>
    <w:lvl w:ilvl="6" w:tplc="100C0001" w:tentative="1">
      <w:start w:val="1"/>
      <w:numFmt w:val="bullet"/>
      <w:lvlText w:val=""/>
      <w:lvlJc w:val="left"/>
      <w:pPr>
        <w:ind w:left="5745" w:hanging="360"/>
      </w:pPr>
      <w:rPr>
        <w:rFonts w:ascii="Symbol" w:hAnsi="Symbol" w:hint="default"/>
      </w:rPr>
    </w:lvl>
    <w:lvl w:ilvl="7" w:tplc="100C0003" w:tentative="1">
      <w:start w:val="1"/>
      <w:numFmt w:val="bullet"/>
      <w:lvlText w:val="o"/>
      <w:lvlJc w:val="left"/>
      <w:pPr>
        <w:ind w:left="6465" w:hanging="360"/>
      </w:pPr>
      <w:rPr>
        <w:rFonts w:ascii="Courier New" w:hAnsi="Courier New" w:cs="Courier New" w:hint="default"/>
      </w:rPr>
    </w:lvl>
    <w:lvl w:ilvl="8" w:tplc="100C0005" w:tentative="1">
      <w:start w:val="1"/>
      <w:numFmt w:val="bullet"/>
      <w:lvlText w:val=""/>
      <w:lvlJc w:val="left"/>
      <w:pPr>
        <w:ind w:left="7185" w:hanging="360"/>
      </w:pPr>
      <w:rPr>
        <w:rFonts w:ascii="Wingdings" w:hAnsi="Wingdings" w:hint="default"/>
      </w:rPr>
    </w:lvl>
  </w:abstractNum>
  <w:abstractNum w:abstractNumId="20" w15:restartNumberingAfterBreak="0">
    <w:nsid w:val="52DD1E04"/>
    <w:multiLevelType w:val="hybridMultilevel"/>
    <w:tmpl w:val="2B8A9984"/>
    <w:lvl w:ilvl="0" w:tplc="6B46DDC4">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21" w15:restartNumberingAfterBreak="0">
    <w:nsid w:val="5377306E"/>
    <w:multiLevelType w:val="hybridMultilevel"/>
    <w:tmpl w:val="0CF8C26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58CB23FB"/>
    <w:multiLevelType w:val="hybridMultilevel"/>
    <w:tmpl w:val="181C5556"/>
    <w:lvl w:ilvl="0" w:tplc="DAB4AB4C">
      <w:start w:val="4"/>
      <w:numFmt w:val="bullet"/>
      <w:lvlText w:val="•"/>
      <w:lvlJc w:val="left"/>
      <w:pPr>
        <w:ind w:left="720" w:hanging="360"/>
      </w:pPr>
      <w:rPr>
        <w:rFonts w:ascii="Calibri Light" w:eastAsia="+mj-ea" w:hAnsi="Calibri Light" w:cs="+mj-c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5F6622AB"/>
    <w:multiLevelType w:val="multilevel"/>
    <w:tmpl w:val="10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0D44FC"/>
    <w:multiLevelType w:val="multilevel"/>
    <w:tmpl w:val="9A30AE56"/>
    <w:lvl w:ilvl="0">
      <w:start w:val="1"/>
      <w:numFmt w:val="decimal"/>
      <w:lvlText w:val="%1."/>
      <w:lvlJc w:val="left"/>
      <w:pPr>
        <w:ind w:left="360" w:hanging="360"/>
      </w:pPr>
      <w:rPr>
        <w:rFonts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030FCF"/>
    <w:multiLevelType w:val="hybridMultilevel"/>
    <w:tmpl w:val="6012FAF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68926928"/>
    <w:multiLevelType w:val="hybridMultilevel"/>
    <w:tmpl w:val="D55EF2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6A0B0200"/>
    <w:multiLevelType w:val="hybridMultilevel"/>
    <w:tmpl w:val="A2C016AE"/>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8" w15:restartNumberingAfterBreak="0">
    <w:nsid w:val="6CFE1F80"/>
    <w:multiLevelType w:val="hybridMultilevel"/>
    <w:tmpl w:val="4EAED860"/>
    <w:lvl w:ilvl="0" w:tplc="087E20EE">
      <w:start w:val="1"/>
      <w:numFmt w:val="decimal"/>
      <w:lvlText w:val="%1."/>
      <w:lvlJc w:val="left"/>
      <w:pPr>
        <w:ind w:left="1068"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6E1E5021"/>
    <w:multiLevelType w:val="hybridMultilevel"/>
    <w:tmpl w:val="0680CCEA"/>
    <w:lvl w:ilvl="0" w:tplc="DAB4AB4C">
      <w:start w:val="4"/>
      <w:numFmt w:val="bullet"/>
      <w:lvlText w:val="•"/>
      <w:lvlJc w:val="left"/>
      <w:pPr>
        <w:ind w:left="720" w:hanging="360"/>
      </w:pPr>
      <w:rPr>
        <w:rFonts w:ascii="Calibri Light" w:eastAsia="+mj-ea" w:hAnsi="Calibri Light" w:cs="+mj-c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73236618"/>
    <w:multiLevelType w:val="hybridMultilevel"/>
    <w:tmpl w:val="CA6C0E8E"/>
    <w:lvl w:ilvl="0" w:tplc="8A16CF5A">
      <w:start w:val="1"/>
      <w:numFmt w:val="bullet"/>
      <w:lvlText w:val=""/>
      <w:lvlJc w:val="left"/>
      <w:pPr>
        <w:ind w:left="360" w:hanging="360"/>
      </w:pPr>
      <w:rPr>
        <w:rFonts w:ascii="Webdings" w:hAnsi="Webding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5366095"/>
    <w:multiLevelType w:val="hybridMultilevel"/>
    <w:tmpl w:val="DFE6121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7BE0808"/>
    <w:multiLevelType w:val="hybridMultilevel"/>
    <w:tmpl w:val="7514EACA"/>
    <w:lvl w:ilvl="0" w:tplc="CDDAE0A4">
      <w:start w:val="1"/>
      <w:numFmt w:val="decimal"/>
      <w:lvlText w:val="%1."/>
      <w:lvlJc w:val="left"/>
      <w:pPr>
        <w:ind w:left="360" w:hanging="360"/>
      </w:pPr>
      <w:rPr>
        <w:rFonts w:hint="default"/>
        <w:b/>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3" w15:restartNumberingAfterBreak="0">
    <w:nsid w:val="7926674C"/>
    <w:multiLevelType w:val="hybridMultilevel"/>
    <w:tmpl w:val="3B7A2F0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7C005552"/>
    <w:multiLevelType w:val="hybridMultilevel"/>
    <w:tmpl w:val="D97AADBA"/>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7D0E4C15"/>
    <w:multiLevelType w:val="hybridMultilevel"/>
    <w:tmpl w:val="0062EF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7F6474F8"/>
    <w:multiLevelType w:val="hybridMultilevel"/>
    <w:tmpl w:val="9AD8DC7A"/>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404304937">
    <w:abstractNumId w:val="19"/>
  </w:num>
  <w:num w:numId="2" w16cid:durableId="177084169">
    <w:abstractNumId w:val="11"/>
  </w:num>
  <w:num w:numId="3" w16cid:durableId="528301199">
    <w:abstractNumId w:val="30"/>
  </w:num>
  <w:num w:numId="4" w16cid:durableId="519855294">
    <w:abstractNumId w:val="16"/>
  </w:num>
  <w:num w:numId="5" w16cid:durableId="1424376845">
    <w:abstractNumId w:val="2"/>
  </w:num>
  <w:num w:numId="6" w16cid:durableId="1013460113">
    <w:abstractNumId w:val="12"/>
  </w:num>
  <w:num w:numId="7" w16cid:durableId="398792075">
    <w:abstractNumId w:val="28"/>
  </w:num>
  <w:num w:numId="8" w16cid:durableId="489252541">
    <w:abstractNumId w:val="33"/>
  </w:num>
  <w:num w:numId="9" w16cid:durableId="1265990289">
    <w:abstractNumId w:val="29"/>
  </w:num>
  <w:num w:numId="10" w16cid:durableId="2114279416">
    <w:abstractNumId w:val="4"/>
  </w:num>
  <w:num w:numId="11" w16cid:durableId="1671366579">
    <w:abstractNumId w:val="23"/>
  </w:num>
  <w:num w:numId="12" w16cid:durableId="1493250997">
    <w:abstractNumId w:val="3"/>
  </w:num>
  <w:num w:numId="13" w16cid:durableId="473572952">
    <w:abstractNumId w:val="6"/>
  </w:num>
  <w:num w:numId="14" w16cid:durableId="1376806931">
    <w:abstractNumId w:val="18"/>
  </w:num>
  <w:num w:numId="15" w16cid:durableId="743186236">
    <w:abstractNumId w:val="25"/>
  </w:num>
  <w:num w:numId="16" w16cid:durableId="1771311423">
    <w:abstractNumId w:val="27"/>
  </w:num>
  <w:num w:numId="17" w16cid:durableId="2047178223">
    <w:abstractNumId w:val="24"/>
  </w:num>
  <w:num w:numId="18" w16cid:durableId="628828022">
    <w:abstractNumId w:val="8"/>
  </w:num>
  <w:num w:numId="19" w16cid:durableId="398674838">
    <w:abstractNumId w:val="32"/>
  </w:num>
  <w:num w:numId="20" w16cid:durableId="897324947">
    <w:abstractNumId w:val="20"/>
  </w:num>
  <w:num w:numId="21" w16cid:durableId="2117408835">
    <w:abstractNumId w:val="5"/>
  </w:num>
  <w:num w:numId="22" w16cid:durableId="412163041">
    <w:abstractNumId w:val="13"/>
  </w:num>
  <w:num w:numId="23" w16cid:durableId="1981381143">
    <w:abstractNumId w:val="26"/>
  </w:num>
  <w:num w:numId="24" w16cid:durableId="1180513156">
    <w:abstractNumId w:val="14"/>
  </w:num>
  <w:num w:numId="25" w16cid:durableId="1828742944">
    <w:abstractNumId w:val="35"/>
  </w:num>
  <w:num w:numId="26" w16cid:durableId="1825004834">
    <w:abstractNumId w:val="22"/>
  </w:num>
  <w:num w:numId="27" w16cid:durableId="1414595095">
    <w:abstractNumId w:val="0"/>
  </w:num>
  <w:num w:numId="28" w16cid:durableId="1960793560">
    <w:abstractNumId w:val="31"/>
  </w:num>
  <w:num w:numId="29" w16cid:durableId="1051803466">
    <w:abstractNumId w:val="9"/>
  </w:num>
  <w:num w:numId="30" w16cid:durableId="1258322276">
    <w:abstractNumId w:val="10"/>
  </w:num>
  <w:num w:numId="31" w16cid:durableId="1606496714">
    <w:abstractNumId w:val="7"/>
  </w:num>
  <w:num w:numId="32" w16cid:durableId="392314755">
    <w:abstractNumId w:val="17"/>
  </w:num>
  <w:num w:numId="33" w16cid:durableId="1298880300">
    <w:abstractNumId w:val="21"/>
  </w:num>
  <w:num w:numId="34" w16cid:durableId="1955208837">
    <w:abstractNumId w:val="15"/>
  </w:num>
  <w:num w:numId="35" w16cid:durableId="1986620695">
    <w:abstractNumId w:val="34"/>
  </w:num>
  <w:num w:numId="36" w16cid:durableId="1152870911">
    <w:abstractNumId w:val="36"/>
  </w:num>
  <w:num w:numId="37" w16cid:durableId="627009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83C"/>
    <w:rsid w:val="0000062E"/>
    <w:rsid w:val="0000462E"/>
    <w:rsid w:val="00013D19"/>
    <w:rsid w:val="00015532"/>
    <w:rsid w:val="00016706"/>
    <w:rsid w:val="00024004"/>
    <w:rsid w:val="00034963"/>
    <w:rsid w:val="0004396C"/>
    <w:rsid w:val="000470CC"/>
    <w:rsid w:val="00055A6C"/>
    <w:rsid w:val="0005606D"/>
    <w:rsid w:val="00056755"/>
    <w:rsid w:val="00057D95"/>
    <w:rsid w:val="00067BE8"/>
    <w:rsid w:val="000723DB"/>
    <w:rsid w:val="000728FC"/>
    <w:rsid w:val="0008189A"/>
    <w:rsid w:val="00082DC9"/>
    <w:rsid w:val="000831C0"/>
    <w:rsid w:val="00085C06"/>
    <w:rsid w:val="0008675C"/>
    <w:rsid w:val="00086772"/>
    <w:rsid w:val="0009258A"/>
    <w:rsid w:val="000939DE"/>
    <w:rsid w:val="0009426F"/>
    <w:rsid w:val="000967B9"/>
    <w:rsid w:val="000A0DE8"/>
    <w:rsid w:val="000A18A8"/>
    <w:rsid w:val="000A1C06"/>
    <w:rsid w:val="000A2782"/>
    <w:rsid w:val="000A4FD2"/>
    <w:rsid w:val="000A6359"/>
    <w:rsid w:val="000B3FC2"/>
    <w:rsid w:val="000C0A32"/>
    <w:rsid w:val="000C3652"/>
    <w:rsid w:val="000D04DE"/>
    <w:rsid w:val="000E0F29"/>
    <w:rsid w:val="000E153B"/>
    <w:rsid w:val="000E16B6"/>
    <w:rsid w:val="000E4567"/>
    <w:rsid w:val="000E5231"/>
    <w:rsid w:val="000E6C5B"/>
    <w:rsid w:val="000F0D2C"/>
    <w:rsid w:val="000F25D0"/>
    <w:rsid w:val="000F2680"/>
    <w:rsid w:val="000F2E0B"/>
    <w:rsid w:val="000F5BE7"/>
    <w:rsid w:val="001044A0"/>
    <w:rsid w:val="00105CDB"/>
    <w:rsid w:val="001105FA"/>
    <w:rsid w:val="00114708"/>
    <w:rsid w:val="0011592C"/>
    <w:rsid w:val="0012353E"/>
    <w:rsid w:val="0012644C"/>
    <w:rsid w:val="00127547"/>
    <w:rsid w:val="001347EA"/>
    <w:rsid w:val="0013675D"/>
    <w:rsid w:val="00141670"/>
    <w:rsid w:val="00141789"/>
    <w:rsid w:val="00141F5A"/>
    <w:rsid w:val="00142318"/>
    <w:rsid w:val="001433BC"/>
    <w:rsid w:val="00144702"/>
    <w:rsid w:val="00144C68"/>
    <w:rsid w:val="00145CEB"/>
    <w:rsid w:val="00147F53"/>
    <w:rsid w:val="001501FE"/>
    <w:rsid w:val="00153BDD"/>
    <w:rsid w:val="00153C73"/>
    <w:rsid w:val="00154CC9"/>
    <w:rsid w:val="00154DB0"/>
    <w:rsid w:val="00155C5C"/>
    <w:rsid w:val="00155CA5"/>
    <w:rsid w:val="00157381"/>
    <w:rsid w:val="00164052"/>
    <w:rsid w:val="00171F52"/>
    <w:rsid w:val="001739A2"/>
    <w:rsid w:val="00173CFA"/>
    <w:rsid w:val="00177626"/>
    <w:rsid w:val="00177F87"/>
    <w:rsid w:val="00180EC5"/>
    <w:rsid w:val="00184F0B"/>
    <w:rsid w:val="00185E2B"/>
    <w:rsid w:val="001945A3"/>
    <w:rsid w:val="001A4BDF"/>
    <w:rsid w:val="001A4C77"/>
    <w:rsid w:val="001A57E3"/>
    <w:rsid w:val="001B05D4"/>
    <w:rsid w:val="001B1F06"/>
    <w:rsid w:val="001B2AEB"/>
    <w:rsid w:val="001B5456"/>
    <w:rsid w:val="001B56A9"/>
    <w:rsid w:val="001C1209"/>
    <w:rsid w:val="001C6213"/>
    <w:rsid w:val="001C631A"/>
    <w:rsid w:val="001C6411"/>
    <w:rsid w:val="001C70A1"/>
    <w:rsid w:val="001C725A"/>
    <w:rsid w:val="001D05D1"/>
    <w:rsid w:val="001D2600"/>
    <w:rsid w:val="001D60A1"/>
    <w:rsid w:val="001E04DE"/>
    <w:rsid w:val="001E0D54"/>
    <w:rsid w:val="001E2748"/>
    <w:rsid w:val="001E296A"/>
    <w:rsid w:val="001F0C47"/>
    <w:rsid w:val="001F1065"/>
    <w:rsid w:val="001F2897"/>
    <w:rsid w:val="001F600D"/>
    <w:rsid w:val="001F7EBD"/>
    <w:rsid w:val="00203682"/>
    <w:rsid w:val="00213A3C"/>
    <w:rsid w:val="00216F90"/>
    <w:rsid w:val="00225AA4"/>
    <w:rsid w:val="00226468"/>
    <w:rsid w:val="00230F23"/>
    <w:rsid w:val="00233F48"/>
    <w:rsid w:val="0023579E"/>
    <w:rsid w:val="0023667C"/>
    <w:rsid w:val="00244131"/>
    <w:rsid w:val="002442C4"/>
    <w:rsid w:val="00246082"/>
    <w:rsid w:val="0024631E"/>
    <w:rsid w:val="002467FE"/>
    <w:rsid w:val="00246AAE"/>
    <w:rsid w:val="00251E2A"/>
    <w:rsid w:val="00254489"/>
    <w:rsid w:val="002574B5"/>
    <w:rsid w:val="002577E4"/>
    <w:rsid w:val="002610DB"/>
    <w:rsid w:val="00261C5F"/>
    <w:rsid w:val="00264523"/>
    <w:rsid w:val="002663E1"/>
    <w:rsid w:val="002730BA"/>
    <w:rsid w:val="00276951"/>
    <w:rsid w:val="002777B3"/>
    <w:rsid w:val="00286793"/>
    <w:rsid w:val="00290A95"/>
    <w:rsid w:val="00293CF2"/>
    <w:rsid w:val="00295FEE"/>
    <w:rsid w:val="002A0582"/>
    <w:rsid w:val="002A0B0D"/>
    <w:rsid w:val="002A259B"/>
    <w:rsid w:val="002A77BD"/>
    <w:rsid w:val="002A79B2"/>
    <w:rsid w:val="002C03B4"/>
    <w:rsid w:val="002C11A7"/>
    <w:rsid w:val="002C1295"/>
    <w:rsid w:val="002C2276"/>
    <w:rsid w:val="002C45FD"/>
    <w:rsid w:val="002C4891"/>
    <w:rsid w:val="002C50FF"/>
    <w:rsid w:val="002C5BB2"/>
    <w:rsid w:val="002C6FB0"/>
    <w:rsid w:val="002D11CB"/>
    <w:rsid w:val="002D1C65"/>
    <w:rsid w:val="002D2B9D"/>
    <w:rsid w:val="002D5F53"/>
    <w:rsid w:val="002E104D"/>
    <w:rsid w:val="002E471F"/>
    <w:rsid w:val="002F0271"/>
    <w:rsid w:val="002F11B8"/>
    <w:rsid w:val="002F3B74"/>
    <w:rsid w:val="002F53EC"/>
    <w:rsid w:val="002F5A03"/>
    <w:rsid w:val="00300B5B"/>
    <w:rsid w:val="003109E4"/>
    <w:rsid w:val="00312621"/>
    <w:rsid w:val="00314A9E"/>
    <w:rsid w:val="00314DE9"/>
    <w:rsid w:val="00316415"/>
    <w:rsid w:val="003165FB"/>
    <w:rsid w:val="00320389"/>
    <w:rsid w:val="00325EAC"/>
    <w:rsid w:val="00330473"/>
    <w:rsid w:val="003307E7"/>
    <w:rsid w:val="0034278F"/>
    <w:rsid w:val="00343355"/>
    <w:rsid w:val="00343A19"/>
    <w:rsid w:val="003448F4"/>
    <w:rsid w:val="0034515C"/>
    <w:rsid w:val="0034626C"/>
    <w:rsid w:val="003518F7"/>
    <w:rsid w:val="00352B82"/>
    <w:rsid w:val="00353AEB"/>
    <w:rsid w:val="00353BD4"/>
    <w:rsid w:val="003541BD"/>
    <w:rsid w:val="00357F50"/>
    <w:rsid w:val="00363408"/>
    <w:rsid w:val="00367D71"/>
    <w:rsid w:val="003721A3"/>
    <w:rsid w:val="00375F65"/>
    <w:rsid w:val="00380C99"/>
    <w:rsid w:val="0038236C"/>
    <w:rsid w:val="00382521"/>
    <w:rsid w:val="003859BC"/>
    <w:rsid w:val="003912A7"/>
    <w:rsid w:val="003925A4"/>
    <w:rsid w:val="00394939"/>
    <w:rsid w:val="003A5EA0"/>
    <w:rsid w:val="003A6297"/>
    <w:rsid w:val="003A65AF"/>
    <w:rsid w:val="003B0364"/>
    <w:rsid w:val="003B04DF"/>
    <w:rsid w:val="003C24F3"/>
    <w:rsid w:val="003C6BB9"/>
    <w:rsid w:val="003C6BD7"/>
    <w:rsid w:val="003C7B3B"/>
    <w:rsid w:val="003D0724"/>
    <w:rsid w:val="003D5365"/>
    <w:rsid w:val="003D738F"/>
    <w:rsid w:val="003E5DF0"/>
    <w:rsid w:val="003F3CB6"/>
    <w:rsid w:val="003F5310"/>
    <w:rsid w:val="00400226"/>
    <w:rsid w:val="0040053E"/>
    <w:rsid w:val="004012B4"/>
    <w:rsid w:val="00404BCA"/>
    <w:rsid w:val="00411095"/>
    <w:rsid w:val="00411168"/>
    <w:rsid w:val="00415603"/>
    <w:rsid w:val="00420D4A"/>
    <w:rsid w:val="004253F8"/>
    <w:rsid w:val="004301BB"/>
    <w:rsid w:val="0043085F"/>
    <w:rsid w:val="00430FDC"/>
    <w:rsid w:val="00431A2A"/>
    <w:rsid w:val="0043228D"/>
    <w:rsid w:val="00433A15"/>
    <w:rsid w:val="00434E35"/>
    <w:rsid w:val="00435422"/>
    <w:rsid w:val="00440DB4"/>
    <w:rsid w:val="00442CC5"/>
    <w:rsid w:val="00443CCF"/>
    <w:rsid w:val="00445447"/>
    <w:rsid w:val="00447841"/>
    <w:rsid w:val="004531A4"/>
    <w:rsid w:val="004551F8"/>
    <w:rsid w:val="004558F6"/>
    <w:rsid w:val="004576BE"/>
    <w:rsid w:val="004579CB"/>
    <w:rsid w:val="00460D40"/>
    <w:rsid w:val="00465A90"/>
    <w:rsid w:val="0047110E"/>
    <w:rsid w:val="00475620"/>
    <w:rsid w:val="00476FAC"/>
    <w:rsid w:val="00477B83"/>
    <w:rsid w:val="0048077C"/>
    <w:rsid w:val="004815DB"/>
    <w:rsid w:val="00482329"/>
    <w:rsid w:val="0048660A"/>
    <w:rsid w:val="004866F0"/>
    <w:rsid w:val="004868C6"/>
    <w:rsid w:val="00486A6D"/>
    <w:rsid w:val="0049109D"/>
    <w:rsid w:val="0049516B"/>
    <w:rsid w:val="004A53DE"/>
    <w:rsid w:val="004A717E"/>
    <w:rsid w:val="004B1EA5"/>
    <w:rsid w:val="004C2BE4"/>
    <w:rsid w:val="004C5645"/>
    <w:rsid w:val="004C7C8C"/>
    <w:rsid w:val="004D270A"/>
    <w:rsid w:val="004D3222"/>
    <w:rsid w:val="004D3461"/>
    <w:rsid w:val="004D34FE"/>
    <w:rsid w:val="004E70AA"/>
    <w:rsid w:val="004F2335"/>
    <w:rsid w:val="004F740F"/>
    <w:rsid w:val="005005CC"/>
    <w:rsid w:val="00500E53"/>
    <w:rsid w:val="005010C7"/>
    <w:rsid w:val="00502406"/>
    <w:rsid w:val="005048E5"/>
    <w:rsid w:val="00520470"/>
    <w:rsid w:val="0052745E"/>
    <w:rsid w:val="0052747A"/>
    <w:rsid w:val="00534592"/>
    <w:rsid w:val="00535B13"/>
    <w:rsid w:val="00536742"/>
    <w:rsid w:val="00543CB4"/>
    <w:rsid w:val="005442FF"/>
    <w:rsid w:val="00547EAE"/>
    <w:rsid w:val="00550DBC"/>
    <w:rsid w:val="00551A86"/>
    <w:rsid w:val="00552348"/>
    <w:rsid w:val="0056141B"/>
    <w:rsid w:val="00562281"/>
    <w:rsid w:val="00562484"/>
    <w:rsid w:val="005637D5"/>
    <w:rsid w:val="00564D35"/>
    <w:rsid w:val="005658CA"/>
    <w:rsid w:val="0057021B"/>
    <w:rsid w:val="005716A8"/>
    <w:rsid w:val="005766DD"/>
    <w:rsid w:val="00581D62"/>
    <w:rsid w:val="00582177"/>
    <w:rsid w:val="00583232"/>
    <w:rsid w:val="00583EED"/>
    <w:rsid w:val="00596F90"/>
    <w:rsid w:val="00597432"/>
    <w:rsid w:val="005A1C92"/>
    <w:rsid w:val="005A2BD8"/>
    <w:rsid w:val="005A4E31"/>
    <w:rsid w:val="005B15AF"/>
    <w:rsid w:val="005C01B2"/>
    <w:rsid w:val="005C03FC"/>
    <w:rsid w:val="005C192A"/>
    <w:rsid w:val="005C20AA"/>
    <w:rsid w:val="005C41F2"/>
    <w:rsid w:val="005C422D"/>
    <w:rsid w:val="005C4602"/>
    <w:rsid w:val="005C6286"/>
    <w:rsid w:val="005D2060"/>
    <w:rsid w:val="005D3BB0"/>
    <w:rsid w:val="005D47DE"/>
    <w:rsid w:val="005D5F0D"/>
    <w:rsid w:val="005D714E"/>
    <w:rsid w:val="005E237A"/>
    <w:rsid w:val="005E4733"/>
    <w:rsid w:val="005E6272"/>
    <w:rsid w:val="005F1862"/>
    <w:rsid w:val="005F199D"/>
    <w:rsid w:val="005F4E71"/>
    <w:rsid w:val="005F5D52"/>
    <w:rsid w:val="0060087D"/>
    <w:rsid w:val="00602657"/>
    <w:rsid w:val="00603A34"/>
    <w:rsid w:val="00606B71"/>
    <w:rsid w:val="00612E9D"/>
    <w:rsid w:val="00613E18"/>
    <w:rsid w:val="00616223"/>
    <w:rsid w:val="00617381"/>
    <w:rsid w:val="0062104D"/>
    <w:rsid w:val="00623D2B"/>
    <w:rsid w:val="00625CCD"/>
    <w:rsid w:val="00627E97"/>
    <w:rsid w:val="00630778"/>
    <w:rsid w:val="00632807"/>
    <w:rsid w:val="00633074"/>
    <w:rsid w:val="00634017"/>
    <w:rsid w:val="006352CA"/>
    <w:rsid w:val="00635B9E"/>
    <w:rsid w:val="00636406"/>
    <w:rsid w:val="006373AD"/>
    <w:rsid w:val="006379B6"/>
    <w:rsid w:val="006427C8"/>
    <w:rsid w:val="00647F4B"/>
    <w:rsid w:val="00651330"/>
    <w:rsid w:val="006575F8"/>
    <w:rsid w:val="00666900"/>
    <w:rsid w:val="00666F91"/>
    <w:rsid w:val="006677DA"/>
    <w:rsid w:val="00673929"/>
    <w:rsid w:val="0067469A"/>
    <w:rsid w:val="00675ACC"/>
    <w:rsid w:val="0067611F"/>
    <w:rsid w:val="0068006F"/>
    <w:rsid w:val="00683F39"/>
    <w:rsid w:val="00684D02"/>
    <w:rsid w:val="0068628B"/>
    <w:rsid w:val="006947EA"/>
    <w:rsid w:val="00697F5E"/>
    <w:rsid w:val="006A4432"/>
    <w:rsid w:val="006A611E"/>
    <w:rsid w:val="006B097B"/>
    <w:rsid w:val="006B5698"/>
    <w:rsid w:val="006C2D9D"/>
    <w:rsid w:val="006C37FD"/>
    <w:rsid w:val="006D237A"/>
    <w:rsid w:val="006D24B2"/>
    <w:rsid w:val="006D61FC"/>
    <w:rsid w:val="006D6F99"/>
    <w:rsid w:val="006E08C6"/>
    <w:rsid w:val="006E1625"/>
    <w:rsid w:val="006F164F"/>
    <w:rsid w:val="006F4310"/>
    <w:rsid w:val="006F4ECF"/>
    <w:rsid w:val="0070508F"/>
    <w:rsid w:val="00711AB4"/>
    <w:rsid w:val="0071360D"/>
    <w:rsid w:val="007152A0"/>
    <w:rsid w:val="00721761"/>
    <w:rsid w:val="007224AD"/>
    <w:rsid w:val="0072403B"/>
    <w:rsid w:val="0072783B"/>
    <w:rsid w:val="00730F1C"/>
    <w:rsid w:val="00732B94"/>
    <w:rsid w:val="00734FF7"/>
    <w:rsid w:val="00736D02"/>
    <w:rsid w:val="00742B8C"/>
    <w:rsid w:val="0074383E"/>
    <w:rsid w:val="00745F23"/>
    <w:rsid w:val="00747657"/>
    <w:rsid w:val="007505BD"/>
    <w:rsid w:val="00751E58"/>
    <w:rsid w:val="00754455"/>
    <w:rsid w:val="00755AAA"/>
    <w:rsid w:val="00756333"/>
    <w:rsid w:val="00763150"/>
    <w:rsid w:val="00763AD9"/>
    <w:rsid w:val="00767EAF"/>
    <w:rsid w:val="007741A3"/>
    <w:rsid w:val="0077475A"/>
    <w:rsid w:val="00784107"/>
    <w:rsid w:val="00784379"/>
    <w:rsid w:val="007844F8"/>
    <w:rsid w:val="007A6E36"/>
    <w:rsid w:val="007A7745"/>
    <w:rsid w:val="007B10AC"/>
    <w:rsid w:val="007B3922"/>
    <w:rsid w:val="007B4EC5"/>
    <w:rsid w:val="007C1C9C"/>
    <w:rsid w:val="007D2237"/>
    <w:rsid w:val="007D22E1"/>
    <w:rsid w:val="007D2BF3"/>
    <w:rsid w:val="007D7A98"/>
    <w:rsid w:val="007E76F7"/>
    <w:rsid w:val="007F0F39"/>
    <w:rsid w:val="007F1ED3"/>
    <w:rsid w:val="007F3D66"/>
    <w:rsid w:val="007F5CB9"/>
    <w:rsid w:val="00800A4F"/>
    <w:rsid w:val="00801F72"/>
    <w:rsid w:val="008050FB"/>
    <w:rsid w:val="00805ECE"/>
    <w:rsid w:val="00806466"/>
    <w:rsid w:val="00807175"/>
    <w:rsid w:val="008113F1"/>
    <w:rsid w:val="00813412"/>
    <w:rsid w:val="008207A9"/>
    <w:rsid w:val="00820C28"/>
    <w:rsid w:val="0082617E"/>
    <w:rsid w:val="00830CAA"/>
    <w:rsid w:val="008314B1"/>
    <w:rsid w:val="008331A5"/>
    <w:rsid w:val="00833257"/>
    <w:rsid w:val="008434F8"/>
    <w:rsid w:val="008435F6"/>
    <w:rsid w:val="00843D17"/>
    <w:rsid w:val="00844A64"/>
    <w:rsid w:val="00847326"/>
    <w:rsid w:val="008617C1"/>
    <w:rsid w:val="00865662"/>
    <w:rsid w:val="00866C2E"/>
    <w:rsid w:val="008757B1"/>
    <w:rsid w:val="0088588B"/>
    <w:rsid w:val="0088635F"/>
    <w:rsid w:val="00891240"/>
    <w:rsid w:val="00896314"/>
    <w:rsid w:val="00896D95"/>
    <w:rsid w:val="008B07A7"/>
    <w:rsid w:val="008B2660"/>
    <w:rsid w:val="008B6371"/>
    <w:rsid w:val="008B6853"/>
    <w:rsid w:val="008B766C"/>
    <w:rsid w:val="008C1F5D"/>
    <w:rsid w:val="008C5E00"/>
    <w:rsid w:val="008C71B7"/>
    <w:rsid w:val="008D161A"/>
    <w:rsid w:val="008D2894"/>
    <w:rsid w:val="008D4D55"/>
    <w:rsid w:val="008D608A"/>
    <w:rsid w:val="008D664F"/>
    <w:rsid w:val="008D66AF"/>
    <w:rsid w:val="008E4273"/>
    <w:rsid w:val="008E73C9"/>
    <w:rsid w:val="008F45ED"/>
    <w:rsid w:val="008F6D84"/>
    <w:rsid w:val="00900C5C"/>
    <w:rsid w:val="0090645A"/>
    <w:rsid w:val="00906CB5"/>
    <w:rsid w:val="00906E11"/>
    <w:rsid w:val="0090729C"/>
    <w:rsid w:val="009101A6"/>
    <w:rsid w:val="0092014F"/>
    <w:rsid w:val="00921503"/>
    <w:rsid w:val="009229CB"/>
    <w:rsid w:val="00925CBA"/>
    <w:rsid w:val="009276A6"/>
    <w:rsid w:val="00930227"/>
    <w:rsid w:val="00930AF1"/>
    <w:rsid w:val="00934206"/>
    <w:rsid w:val="00937220"/>
    <w:rsid w:val="00946F31"/>
    <w:rsid w:val="00952288"/>
    <w:rsid w:val="00954712"/>
    <w:rsid w:val="00955E9B"/>
    <w:rsid w:val="00957735"/>
    <w:rsid w:val="00961337"/>
    <w:rsid w:val="00964C8C"/>
    <w:rsid w:val="00965061"/>
    <w:rsid w:val="00965D1F"/>
    <w:rsid w:val="00973055"/>
    <w:rsid w:val="009739C2"/>
    <w:rsid w:val="00974546"/>
    <w:rsid w:val="009759A0"/>
    <w:rsid w:val="00976FCE"/>
    <w:rsid w:val="00977765"/>
    <w:rsid w:val="00981EA4"/>
    <w:rsid w:val="009820B3"/>
    <w:rsid w:val="00984CD1"/>
    <w:rsid w:val="00984FD9"/>
    <w:rsid w:val="00986B0E"/>
    <w:rsid w:val="00992969"/>
    <w:rsid w:val="009942A8"/>
    <w:rsid w:val="00996FFB"/>
    <w:rsid w:val="009A3D07"/>
    <w:rsid w:val="009B17C1"/>
    <w:rsid w:val="009B6664"/>
    <w:rsid w:val="009B7AD5"/>
    <w:rsid w:val="009C0FAB"/>
    <w:rsid w:val="009C7B36"/>
    <w:rsid w:val="009D24BC"/>
    <w:rsid w:val="009D2942"/>
    <w:rsid w:val="009D7763"/>
    <w:rsid w:val="009E35CF"/>
    <w:rsid w:val="009E4790"/>
    <w:rsid w:val="009E70E7"/>
    <w:rsid w:val="009F075B"/>
    <w:rsid w:val="009F0B02"/>
    <w:rsid w:val="009F13B8"/>
    <w:rsid w:val="009F21AE"/>
    <w:rsid w:val="009F4E3C"/>
    <w:rsid w:val="009F4F81"/>
    <w:rsid w:val="009F5D7F"/>
    <w:rsid w:val="009F7275"/>
    <w:rsid w:val="00A0051A"/>
    <w:rsid w:val="00A03743"/>
    <w:rsid w:val="00A05B1A"/>
    <w:rsid w:val="00A10740"/>
    <w:rsid w:val="00A14686"/>
    <w:rsid w:val="00A15721"/>
    <w:rsid w:val="00A27E9A"/>
    <w:rsid w:val="00A307F9"/>
    <w:rsid w:val="00A31933"/>
    <w:rsid w:val="00A33C7C"/>
    <w:rsid w:val="00A37570"/>
    <w:rsid w:val="00A4029A"/>
    <w:rsid w:val="00A529CB"/>
    <w:rsid w:val="00A53233"/>
    <w:rsid w:val="00A67F23"/>
    <w:rsid w:val="00A76F6C"/>
    <w:rsid w:val="00A81A04"/>
    <w:rsid w:val="00A81B79"/>
    <w:rsid w:val="00A82AB9"/>
    <w:rsid w:val="00A8698F"/>
    <w:rsid w:val="00A87EA2"/>
    <w:rsid w:val="00A90B53"/>
    <w:rsid w:val="00A90D42"/>
    <w:rsid w:val="00A9303A"/>
    <w:rsid w:val="00A93A7F"/>
    <w:rsid w:val="00A97D04"/>
    <w:rsid w:val="00AA00C6"/>
    <w:rsid w:val="00AA1270"/>
    <w:rsid w:val="00AC0825"/>
    <w:rsid w:val="00AC3505"/>
    <w:rsid w:val="00AD1AA5"/>
    <w:rsid w:val="00AD1FC8"/>
    <w:rsid w:val="00AD337B"/>
    <w:rsid w:val="00AD37D9"/>
    <w:rsid w:val="00AD4FEA"/>
    <w:rsid w:val="00AD5D85"/>
    <w:rsid w:val="00AD6AC4"/>
    <w:rsid w:val="00AE17CC"/>
    <w:rsid w:val="00AE4144"/>
    <w:rsid w:val="00AE4473"/>
    <w:rsid w:val="00B03D1A"/>
    <w:rsid w:val="00B04061"/>
    <w:rsid w:val="00B13165"/>
    <w:rsid w:val="00B14022"/>
    <w:rsid w:val="00B15F69"/>
    <w:rsid w:val="00B202F1"/>
    <w:rsid w:val="00B22B29"/>
    <w:rsid w:val="00B268F0"/>
    <w:rsid w:val="00B272F1"/>
    <w:rsid w:val="00B32A88"/>
    <w:rsid w:val="00B34E63"/>
    <w:rsid w:val="00B43D9D"/>
    <w:rsid w:val="00B5105B"/>
    <w:rsid w:val="00B6139E"/>
    <w:rsid w:val="00B618A9"/>
    <w:rsid w:val="00B63636"/>
    <w:rsid w:val="00B646FE"/>
    <w:rsid w:val="00B6699C"/>
    <w:rsid w:val="00B672CE"/>
    <w:rsid w:val="00B721D8"/>
    <w:rsid w:val="00B74D1C"/>
    <w:rsid w:val="00B80084"/>
    <w:rsid w:val="00B82A3F"/>
    <w:rsid w:val="00B836D4"/>
    <w:rsid w:val="00B863FC"/>
    <w:rsid w:val="00B87B45"/>
    <w:rsid w:val="00B87CDF"/>
    <w:rsid w:val="00B93787"/>
    <w:rsid w:val="00B9756B"/>
    <w:rsid w:val="00BA1C5A"/>
    <w:rsid w:val="00BB3C48"/>
    <w:rsid w:val="00BB5401"/>
    <w:rsid w:val="00BB613A"/>
    <w:rsid w:val="00BC2834"/>
    <w:rsid w:val="00BC581A"/>
    <w:rsid w:val="00BC6728"/>
    <w:rsid w:val="00BC71A5"/>
    <w:rsid w:val="00BC776F"/>
    <w:rsid w:val="00BD1F2C"/>
    <w:rsid w:val="00BD3282"/>
    <w:rsid w:val="00BD63C0"/>
    <w:rsid w:val="00BD690B"/>
    <w:rsid w:val="00BD6BDA"/>
    <w:rsid w:val="00BE11F3"/>
    <w:rsid w:val="00BE68AE"/>
    <w:rsid w:val="00C0299F"/>
    <w:rsid w:val="00C03E5E"/>
    <w:rsid w:val="00C047FD"/>
    <w:rsid w:val="00C17D9E"/>
    <w:rsid w:val="00C23DA4"/>
    <w:rsid w:val="00C2522E"/>
    <w:rsid w:val="00C3015E"/>
    <w:rsid w:val="00C32F77"/>
    <w:rsid w:val="00C33D0B"/>
    <w:rsid w:val="00C3433B"/>
    <w:rsid w:val="00C4085A"/>
    <w:rsid w:val="00C41257"/>
    <w:rsid w:val="00C421EC"/>
    <w:rsid w:val="00C42AB6"/>
    <w:rsid w:val="00C434D2"/>
    <w:rsid w:val="00C4387F"/>
    <w:rsid w:val="00C43E90"/>
    <w:rsid w:val="00C470DD"/>
    <w:rsid w:val="00C50072"/>
    <w:rsid w:val="00C509F6"/>
    <w:rsid w:val="00C55E29"/>
    <w:rsid w:val="00C6122A"/>
    <w:rsid w:val="00C6442A"/>
    <w:rsid w:val="00C64E6C"/>
    <w:rsid w:val="00C70194"/>
    <w:rsid w:val="00C70569"/>
    <w:rsid w:val="00C743ED"/>
    <w:rsid w:val="00C80B90"/>
    <w:rsid w:val="00C8119C"/>
    <w:rsid w:val="00C826FB"/>
    <w:rsid w:val="00C848F6"/>
    <w:rsid w:val="00C86A7D"/>
    <w:rsid w:val="00C87632"/>
    <w:rsid w:val="00C9397E"/>
    <w:rsid w:val="00C9460A"/>
    <w:rsid w:val="00CC059A"/>
    <w:rsid w:val="00CC0C74"/>
    <w:rsid w:val="00CC212A"/>
    <w:rsid w:val="00CC24E4"/>
    <w:rsid w:val="00CC2FA0"/>
    <w:rsid w:val="00CC6F2A"/>
    <w:rsid w:val="00CD186D"/>
    <w:rsid w:val="00CD69A7"/>
    <w:rsid w:val="00CE6390"/>
    <w:rsid w:val="00CE7392"/>
    <w:rsid w:val="00CE73CE"/>
    <w:rsid w:val="00CE7E14"/>
    <w:rsid w:val="00CF0E79"/>
    <w:rsid w:val="00CF3F0E"/>
    <w:rsid w:val="00CF49DC"/>
    <w:rsid w:val="00CF66A5"/>
    <w:rsid w:val="00CF69B7"/>
    <w:rsid w:val="00D01560"/>
    <w:rsid w:val="00D05157"/>
    <w:rsid w:val="00D058CF"/>
    <w:rsid w:val="00D05E0B"/>
    <w:rsid w:val="00D14643"/>
    <w:rsid w:val="00D15075"/>
    <w:rsid w:val="00D25D08"/>
    <w:rsid w:val="00D264E2"/>
    <w:rsid w:val="00D2780B"/>
    <w:rsid w:val="00D27E20"/>
    <w:rsid w:val="00D326E2"/>
    <w:rsid w:val="00D336DF"/>
    <w:rsid w:val="00D33BAA"/>
    <w:rsid w:val="00D40DB0"/>
    <w:rsid w:val="00D426B1"/>
    <w:rsid w:val="00D46994"/>
    <w:rsid w:val="00D47528"/>
    <w:rsid w:val="00D51ABA"/>
    <w:rsid w:val="00D521ED"/>
    <w:rsid w:val="00D6093C"/>
    <w:rsid w:val="00D611E1"/>
    <w:rsid w:val="00D61F1F"/>
    <w:rsid w:val="00D71E48"/>
    <w:rsid w:val="00D73D69"/>
    <w:rsid w:val="00D74F2C"/>
    <w:rsid w:val="00D7719C"/>
    <w:rsid w:val="00D81F22"/>
    <w:rsid w:val="00D8464B"/>
    <w:rsid w:val="00D86462"/>
    <w:rsid w:val="00D87EC9"/>
    <w:rsid w:val="00D9075E"/>
    <w:rsid w:val="00D9785B"/>
    <w:rsid w:val="00DA1666"/>
    <w:rsid w:val="00DA235A"/>
    <w:rsid w:val="00DB4A38"/>
    <w:rsid w:val="00DB5D52"/>
    <w:rsid w:val="00DC285C"/>
    <w:rsid w:val="00DC3414"/>
    <w:rsid w:val="00DC4AD8"/>
    <w:rsid w:val="00DC6149"/>
    <w:rsid w:val="00DC6899"/>
    <w:rsid w:val="00DD14D1"/>
    <w:rsid w:val="00DD1FE6"/>
    <w:rsid w:val="00DD2282"/>
    <w:rsid w:val="00DD785C"/>
    <w:rsid w:val="00DE0A69"/>
    <w:rsid w:val="00DE379D"/>
    <w:rsid w:val="00DF06ED"/>
    <w:rsid w:val="00DF120B"/>
    <w:rsid w:val="00DF6B3E"/>
    <w:rsid w:val="00E025F5"/>
    <w:rsid w:val="00E04D6B"/>
    <w:rsid w:val="00E065EC"/>
    <w:rsid w:val="00E16ABC"/>
    <w:rsid w:val="00E222A9"/>
    <w:rsid w:val="00E3492A"/>
    <w:rsid w:val="00E3498E"/>
    <w:rsid w:val="00E34BA9"/>
    <w:rsid w:val="00E35475"/>
    <w:rsid w:val="00E4113D"/>
    <w:rsid w:val="00E450E5"/>
    <w:rsid w:val="00E457F7"/>
    <w:rsid w:val="00E47B1F"/>
    <w:rsid w:val="00E51EE3"/>
    <w:rsid w:val="00E538F2"/>
    <w:rsid w:val="00E631C5"/>
    <w:rsid w:val="00E635D7"/>
    <w:rsid w:val="00E675F2"/>
    <w:rsid w:val="00E713A0"/>
    <w:rsid w:val="00E74540"/>
    <w:rsid w:val="00E74701"/>
    <w:rsid w:val="00E766B9"/>
    <w:rsid w:val="00E77216"/>
    <w:rsid w:val="00E80254"/>
    <w:rsid w:val="00E80AB2"/>
    <w:rsid w:val="00E8155A"/>
    <w:rsid w:val="00E82260"/>
    <w:rsid w:val="00E82D59"/>
    <w:rsid w:val="00E85676"/>
    <w:rsid w:val="00E85B4D"/>
    <w:rsid w:val="00E85DF0"/>
    <w:rsid w:val="00E86A61"/>
    <w:rsid w:val="00E87699"/>
    <w:rsid w:val="00E95104"/>
    <w:rsid w:val="00E9755D"/>
    <w:rsid w:val="00EA07F1"/>
    <w:rsid w:val="00EA3B32"/>
    <w:rsid w:val="00EB384A"/>
    <w:rsid w:val="00EB3CD1"/>
    <w:rsid w:val="00EB411A"/>
    <w:rsid w:val="00EB693D"/>
    <w:rsid w:val="00EB797D"/>
    <w:rsid w:val="00EC6552"/>
    <w:rsid w:val="00EC7C26"/>
    <w:rsid w:val="00ED1E29"/>
    <w:rsid w:val="00ED432D"/>
    <w:rsid w:val="00EE1309"/>
    <w:rsid w:val="00EE19FE"/>
    <w:rsid w:val="00EE1E06"/>
    <w:rsid w:val="00EE667D"/>
    <w:rsid w:val="00EE6BB8"/>
    <w:rsid w:val="00EF127E"/>
    <w:rsid w:val="00EF59F6"/>
    <w:rsid w:val="00EF68F5"/>
    <w:rsid w:val="00F02E95"/>
    <w:rsid w:val="00F118A2"/>
    <w:rsid w:val="00F13C60"/>
    <w:rsid w:val="00F15BBE"/>
    <w:rsid w:val="00F1674E"/>
    <w:rsid w:val="00F172E8"/>
    <w:rsid w:val="00F20108"/>
    <w:rsid w:val="00F207AF"/>
    <w:rsid w:val="00F2227C"/>
    <w:rsid w:val="00F26B56"/>
    <w:rsid w:val="00F34F0C"/>
    <w:rsid w:val="00F57E98"/>
    <w:rsid w:val="00F63FC9"/>
    <w:rsid w:val="00F72378"/>
    <w:rsid w:val="00F733B4"/>
    <w:rsid w:val="00F75D3A"/>
    <w:rsid w:val="00F85702"/>
    <w:rsid w:val="00F87344"/>
    <w:rsid w:val="00F91A0D"/>
    <w:rsid w:val="00F92F0B"/>
    <w:rsid w:val="00F93089"/>
    <w:rsid w:val="00F93D69"/>
    <w:rsid w:val="00F962C9"/>
    <w:rsid w:val="00FA0ACB"/>
    <w:rsid w:val="00FA1EC0"/>
    <w:rsid w:val="00FA3FE0"/>
    <w:rsid w:val="00FB0EC2"/>
    <w:rsid w:val="00FB1612"/>
    <w:rsid w:val="00FB2182"/>
    <w:rsid w:val="00FB2CC9"/>
    <w:rsid w:val="00FD0488"/>
    <w:rsid w:val="00FD2CB9"/>
    <w:rsid w:val="00FD3D4D"/>
    <w:rsid w:val="00FD683C"/>
    <w:rsid w:val="00FE58B0"/>
    <w:rsid w:val="00FE59F0"/>
    <w:rsid w:val="00FE67DB"/>
    <w:rsid w:val="00FE74AC"/>
    <w:rsid w:val="00FF1DB4"/>
    <w:rsid w:val="00FF50F2"/>
    <w:rsid w:val="05FE6CA1"/>
    <w:rsid w:val="0640F851"/>
    <w:rsid w:val="06D401AA"/>
    <w:rsid w:val="095E0FF0"/>
    <w:rsid w:val="0B08355B"/>
    <w:rsid w:val="0C3BC829"/>
    <w:rsid w:val="0D5ED403"/>
    <w:rsid w:val="0DBD2525"/>
    <w:rsid w:val="109674C5"/>
    <w:rsid w:val="119D9525"/>
    <w:rsid w:val="1260709D"/>
    <w:rsid w:val="131E1A93"/>
    <w:rsid w:val="15D22766"/>
    <w:rsid w:val="17606A72"/>
    <w:rsid w:val="17F18BB6"/>
    <w:rsid w:val="1A609FF5"/>
    <w:rsid w:val="1B11AD1F"/>
    <w:rsid w:val="2324644C"/>
    <w:rsid w:val="24BED3E7"/>
    <w:rsid w:val="26417BEB"/>
    <w:rsid w:val="26994148"/>
    <w:rsid w:val="2D32274A"/>
    <w:rsid w:val="2F1A3E3E"/>
    <w:rsid w:val="2FA06327"/>
    <w:rsid w:val="365D24C3"/>
    <w:rsid w:val="38E73309"/>
    <w:rsid w:val="39F7AA2E"/>
    <w:rsid w:val="3A846430"/>
    <w:rsid w:val="3B2B10D8"/>
    <w:rsid w:val="3B935256"/>
    <w:rsid w:val="3C434D4A"/>
    <w:rsid w:val="3D72EAB6"/>
    <w:rsid w:val="3DBC04F2"/>
    <w:rsid w:val="3E4F0E4B"/>
    <w:rsid w:val="3F6F9B4D"/>
    <w:rsid w:val="3FD7DE68"/>
    <w:rsid w:val="41A23FE2"/>
    <w:rsid w:val="42B319E6"/>
    <w:rsid w:val="433E1043"/>
    <w:rsid w:val="43E25473"/>
    <w:rsid w:val="4669E22E"/>
    <w:rsid w:val="483C2108"/>
    <w:rsid w:val="4AA27580"/>
    <w:rsid w:val="4B2D5B15"/>
    <w:rsid w:val="4C3E45E1"/>
    <w:rsid w:val="4DBF8D1F"/>
    <w:rsid w:val="51426800"/>
    <w:rsid w:val="5346D2F4"/>
    <w:rsid w:val="56FEE8C3"/>
    <w:rsid w:val="5780F888"/>
    <w:rsid w:val="59EE1533"/>
    <w:rsid w:val="5A1F9564"/>
    <w:rsid w:val="5E11AD4D"/>
    <w:rsid w:val="5FB8D51E"/>
    <w:rsid w:val="60306C7F"/>
    <w:rsid w:val="610EB271"/>
    <w:rsid w:val="62027564"/>
    <w:rsid w:val="6394F779"/>
    <w:rsid w:val="6444F26D"/>
    <w:rsid w:val="65E0C2CE"/>
    <w:rsid w:val="66CC983B"/>
    <w:rsid w:val="677C932F"/>
    <w:rsid w:val="69F2FE26"/>
    <w:rsid w:val="6CE7B77B"/>
    <w:rsid w:val="6DA2AEE5"/>
    <w:rsid w:val="6EC66F49"/>
    <w:rsid w:val="6F87A514"/>
    <w:rsid w:val="6F9251FF"/>
    <w:rsid w:val="6FD6E66E"/>
    <w:rsid w:val="7172B6CF"/>
    <w:rsid w:val="782AEBDE"/>
    <w:rsid w:val="7AEC041B"/>
    <w:rsid w:val="7FD1B6C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CB621"/>
  <w15:chartTrackingRefBased/>
  <w15:docId w15:val="{708EB39B-536A-4534-9DD6-991F96AE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34E35"/>
    <w:pPr>
      <w:keepNext/>
      <w:keepLines/>
      <w:numPr>
        <w:numId w:val="37"/>
      </w:numPr>
      <w:spacing w:before="240" w:after="0"/>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295F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295F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DF06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D68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683C"/>
  </w:style>
  <w:style w:type="paragraph" w:styleId="Fuzeile">
    <w:name w:val="footer"/>
    <w:basedOn w:val="Standard"/>
    <w:link w:val="FuzeileZchn"/>
    <w:uiPriority w:val="99"/>
    <w:unhideWhenUsed/>
    <w:rsid w:val="00FD68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683C"/>
  </w:style>
  <w:style w:type="paragraph" w:styleId="StandardWeb">
    <w:name w:val="Normal (Web)"/>
    <w:basedOn w:val="Standard"/>
    <w:uiPriority w:val="99"/>
    <w:unhideWhenUsed/>
    <w:rsid w:val="00FD683C"/>
    <w:pPr>
      <w:spacing w:before="100" w:beforeAutospacing="1" w:after="100" w:afterAutospacing="1" w:line="240" w:lineRule="auto"/>
    </w:pPr>
    <w:rPr>
      <w:rFonts w:ascii="Times New Roman" w:eastAsiaTheme="minorEastAsia" w:hAnsi="Times New Roman" w:cs="Times New Roman"/>
      <w:sz w:val="24"/>
      <w:szCs w:val="24"/>
      <w:lang w:eastAsia="fr-CH"/>
    </w:rPr>
  </w:style>
  <w:style w:type="table" w:styleId="Tabellenraster">
    <w:name w:val="Table Grid"/>
    <w:basedOn w:val="NormaleTabelle"/>
    <w:uiPriority w:val="39"/>
    <w:rsid w:val="0098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820B3"/>
    <w:pPr>
      <w:ind w:left="720"/>
      <w:contextualSpacing/>
    </w:pPr>
  </w:style>
  <w:style w:type="character" w:styleId="Kommentarzeichen">
    <w:name w:val="annotation reference"/>
    <w:basedOn w:val="Absatz-Standardschriftart"/>
    <w:uiPriority w:val="99"/>
    <w:semiHidden/>
    <w:unhideWhenUsed/>
    <w:rsid w:val="00F75D3A"/>
    <w:rPr>
      <w:sz w:val="16"/>
      <w:szCs w:val="16"/>
    </w:rPr>
  </w:style>
  <w:style w:type="paragraph" w:styleId="Kommentartext">
    <w:name w:val="annotation text"/>
    <w:basedOn w:val="Standard"/>
    <w:link w:val="KommentartextZchn"/>
    <w:uiPriority w:val="99"/>
    <w:unhideWhenUsed/>
    <w:rsid w:val="00F75D3A"/>
    <w:pPr>
      <w:spacing w:line="240" w:lineRule="auto"/>
    </w:pPr>
    <w:rPr>
      <w:sz w:val="20"/>
      <w:szCs w:val="20"/>
    </w:rPr>
  </w:style>
  <w:style w:type="character" w:customStyle="1" w:styleId="KommentartextZchn">
    <w:name w:val="Kommentartext Zchn"/>
    <w:basedOn w:val="Absatz-Standardschriftart"/>
    <w:link w:val="Kommentartext"/>
    <w:uiPriority w:val="99"/>
    <w:rsid w:val="00F75D3A"/>
    <w:rPr>
      <w:sz w:val="20"/>
      <w:szCs w:val="20"/>
    </w:rPr>
  </w:style>
  <w:style w:type="paragraph" w:styleId="Kommentarthema">
    <w:name w:val="annotation subject"/>
    <w:basedOn w:val="Kommentartext"/>
    <w:next w:val="Kommentartext"/>
    <w:link w:val="KommentarthemaZchn"/>
    <w:uiPriority w:val="99"/>
    <w:semiHidden/>
    <w:unhideWhenUsed/>
    <w:rsid w:val="00F75D3A"/>
    <w:rPr>
      <w:b/>
      <w:bCs/>
    </w:rPr>
  </w:style>
  <w:style w:type="character" w:customStyle="1" w:styleId="KommentarthemaZchn">
    <w:name w:val="Kommentarthema Zchn"/>
    <w:basedOn w:val="KommentartextZchn"/>
    <w:link w:val="Kommentarthema"/>
    <w:uiPriority w:val="99"/>
    <w:semiHidden/>
    <w:rsid w:val="00F75D3A"/>
    <w:rPr>
      <w:b/>
      <w:bCs/>
      <w:sz w:val="20"/>
      <w:szCs w:val="20"/>
    </w:rPr>
  </w:style>
  <w:style w:type="paragraph" w:styleId="Sprechblasentext">
    <w:name w:val="Balloon Text"/>
    <w:basedOn w:val="Standard"/>
    <w:link w:val="SprechblasentextZchn"/>
    <w:uiPriority w:val="99"/>
    <w:semiHidden/>
    <w:unhideWhenUsed/>
    <w:rsid w:val="00F75D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5D3A"/>
    <w:rPr>
      <w:rFonts w:ascii="Segoe UI" w:hAnsi="Segoe UI" w:cs="Segoe UI"/>
      <w:sz w:val="18"/>
      <w:szCs w:val="18"/>
    </w:rPr>
  </w:style>
  <w:style w:type="character" w:customStyle="1" w:styleId="berschrift1Zchn">
    <w:name w:val="Überschrift 1 Zchn"/>
    <w:basedOn w:val="Absatz-Standardschriftart"/>
    <w:link w:val="berschrift1"/>
    <w:uiPriority w:val="9"/>
    <w:rsid w:val="00434E35"/>
    <w:rPr>
      <w:rFonts w:asciiTheme="majorHAnsi" w:eastAsiaTheme="majorEastAsia" w:hAnsiTheme="majorHAnsi" w:cstheme="majorBidi"/>
      <w:b/>
      <w:sz w:val="24"/>
      <w:szCs w:val="32"/>
    </w:rPr>
  </w:style>
  <w:style w:type="paragraph" w:styleId="Inhaltsverzeichnisberschrift">
    <w:name w:val="TOC Heading"/>
    <w:basedOn w:val="berschrift1"/>
    <w:next w:val="Standard"/>
    <w:uiPriority w:val="39"/>
    <w:unhideWhenUsed/>
    <w:qFormat/>
    <w:rsid w:val="00C43E90"/>
    <w:pPr>
      <w:outlineLvl w:val="9"/>
    </w:pPr>
    <w:rPr>
      <w:lang w:eastAsia="fr-CH"/>
    </w:rPr>
  </w:style>
  <w:style w:type="paragraph" w:styleId="Verzeichnis2">
    <w:name w:val="toc 2"/>
    <w:basedOn w:val="Standard"/>
    <w:next w:val="Standard"/>
    <w:autoRedefine/>
    <w:uiPriority w:val="39"/>
    <w:unhideWhenUsed/>
    <w:rsid w:val="00613E18"/>
    <w:pPr>
      <w:spacing w:after="100"/>
      <w:ind w:left="220"/>
    </w:pPr>
    <w:rPr>
      <w:rFonts w:eastAsiaTheme="minorEastAsia" w:cs="Times New Roman"/>
      <w:lang w:eastAsia="fr-CH"/>
    </w:rPr>
  </w:style>
  <w:style w:type="paragraph" w:styleId="Verzeichnis1">
    <w:name w:val="toc 1"/>
    <w:basedOn w:val="Standard"/>
    <w:next w:val="Standard"/>
    <w:autoRedefine/>
    <w:uiPriority w:val="39"/>
    <w:unhideWhenUsed/>
    <w:rsid w:val="00613E18"/>
    <w:pPr>
      <w:spacing w:after="100"/>
    </w:pPr>
    <w:rPr>
      <w:rFonts w:eastAsiaTheme="minorEastAsia" w:cs="Times New Roman"/>
      <w:lang w:eastAsia="fr-CH"/>
    </w:rPr>
  </w:style>
  <w:style w:type="paragraph" w:styleId="Verzeichnis3">
    <w:name w:val="toc 3"/>
    <w:basedOn w:val="Standard"/>
    <w:next w:val="Standard"/>
    <w:autoRedefine/>
    <w:uiPriority w:val="39"/>
    <w:unhideWhenUsed/>
    <w:rsid w:val="00613E18"/>
    <w:pPr>
      <w:spacing w:after="100"/>
      <w:ind w:left="440"/>
    </w:pPr>
    <w:rPr>
      <w:rFonts w:eastAsiaTheme="minorEastAsia" w:cs="Times New Roman"/>
      <w:lang w:eastAsia="fr-CH"/>
    </w:rPr>
  </w:style>
  <w:style w:type="character" w:customStyle="1" w:styleId="berschrift2Zchn">
    <w:name w:val="Überschrift 2 Zchn"/>
    <w:basedOn w:val="Absatz-Standardschriftart"/>
    <w:link w:val="berschrift2"/>
    <w:uiPriority w:val="9"/>
    <w:rsid w:val="00295FEE"/>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295FEE"/>
    <w:rPr>
      <w:rFonts w:asciiTheme="majorHAnsi" w:eastAsiaTheme="majorEastAsia" w:hAnsiTheme="majorHAnsi" w:cstheme="majorBidi"/>
      <w:color w:val="1F4D78" w:themeColor="accent1" w:themeShade="7F"/>
      <w:sz w:val="24"/>
      <w:szCs w:val="24"/>
    </w:rPr>
  </w:style>
  <w:style w:type="character" w:styleId="Hyperlink">
    <w:name w:val="Hyperlink"/>
    <w:basedOn w:val="Absatz-Standardschriftart"/>
    <w:uiPriority w:val="99"/>
    <w:unhideWhenUsed/>
    <w:rsid w:val="00896314"/>
    <w:rPr>
      <w:color w:val="0563C1" w:themeColor="hyperlink"/>
      <w:u w:val="single"/>
    </w:rPr>
  </w:style>
  <w:style w:type="character" w:customStyle="1" w:styleId="berschrift4Zchn">
    <w:name w:val="Überschrift 4 Zchn"/>
    <w:basedOn w:val="Absatz-Standardschriftart"/>
    <w:link w:val="berschrift4"/>
    <w:uiPriority w:val="9"/>
    <w:rsid w:val="00DF06ED"/>
    <w:rPr>
      <w:rFonts w:asciiTheme="majorHAnsi" w:eastAsiaTheme="majorEastAsia" w:hAnsiTheme="majorHAnsi" w:cstheme="majorBidi"/>
      <w:i/>
      <w:iCs/>
      <w:color w:val="2E74B5" w:themeColor="accent1" w:themeShade="BF"/>
    </w:rPr>
  </w:style>
  <w:style w:type="table" w:styleId="Gitternetztabelle1hellAkzent3">
    <w:name w:val="Grid Table 1 Light Accent 3"/>
    <w:basedOn w:val="NormaleTabelle"/>
    <w:uiPriority w:val="46"/>
    <w:rsid w:val="002D2B9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erarbeitung">
    <w:name w:val="Revision"/>
    <w:hidden/>
    <w:uiPriority w:val="99"/>
    <w:semiHidden/>
    <w:rsid w:val="00AD5D85"/>
    <w:pPr>
      <w:spacing w:after="0" w:line="240" w:lineRule="auto"/>
    </w:pPr>
  </w:style>
  <w:style w:type="character" w:styleId="NichtaufgelsteErwhnung">
    <w:name w:val="Unresolved Mention"/>
    <w:basedOn w:val="Absatz-Standardschriftart"/>
    <w:uiPriority w:val="99"/>
    <w:semiHidden/>
    <w:unhideWhenUsed/>
    <w:rsid w:val="00616223"/>
    <w:rPr>
      <w:color w:val="605E5C"/>
      <w:shd w:val="clear" w:color="auto" w:fill="E1DFDD"/>
    </w:rPr>
  </w:style>
  <w:style w:type="character" w:customStyle="1" w:styleId="FootnoteCharacters1">
    <w:name w:val="Footnote Characters1"/>
    <w:qFormat/>
    <w:rsid w:val="001E0D54"/>
    <w:rPr>
      <w:vertAlign w:val="superscript"/>
    </w:rPr>
  </w:style>
  <w:style w:type="character" w:styleId="Funotenzeichen">
    <w:name w:val="footnote reference"/>
    <w:rsid w:val="001E0D54"/>
    <w:rPr>
      <w:vertAlign w:val="superscript"/>
    </w:rPr>
  </w:style>
  <w:style w:type="paragraph" w:styleId="Funotentext">
    <w:name w:val="footnote text"/>
    <w:basedOn w:val="Standard"/>
    <w:link w:val="FunotentextZchn"/>
    <w:rsid w:val="001E0D54"/>
    <w:pPr>
      <w:suppressLineNumbers/>
      <w:suppressAutoHyphens/>
      <w:ind w:left="340" w:hanging="340"/>
    </w:pPr>
    <w:rPr>
      <w:sz w:val="20"/>
      <w:szCs w:val="20"/>
    </w:rPr>
  </w:style>
  <w:style w:type="character" w:customStyle="1" w:styleId="FunotentextZchn">
    <w:name w:val="Fußnotentext Zchn"/>
    <w:basedOn w:val="Absatz-Standardschriftart"/>
    <w:link w:val="Funotentext"/>
    <w:rsid w:val="001E0D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030074">
      <w:bodyDiv w:val="1"/>
      <w:marLeft w:val="0"/>
      <w:marRight w:val="0"/>
      <w:marTop w:val="0"/>
      <w:marBottom w:val="0"/>
      <w:divBdr>
        <w:top w:val="none" w:sz="0" w:space="0" w:color="auto"/>
        <w:left w:val="none" w:sz="0" w:space="0" w:color="auto"/>
        <w:bottom w:val="none" w:sz="0" w:space="0" w:color="auto"/>
        <w:right w:val="none" w:sz="0" w:space="0" w:color="auto"/>
      </w:divBdr>
    </w:div>
    <w:div w:id="518080227">
      <w:bodyDiv w:val="1"/>
      <w:marLeft w:val="0"/>
      <w:marRight w:val="0"/>
      <w:marTop w:val="0"/>
      <w:marBottom w:val="0"/>
      <w:divBdr>
        <w:top w:val="none" w:sz="0" w:space="0" w:color="auto"/>
        <w:left w:val="none" w:sz="0" w:space="0" w:color="auto"/>
        <w:bottom w:val="none" w:sz="0" w:space="0" w:color="auto"/>
        <w:right w:val="none" w:sz="0" w:space="0" w:color="auto"/>
      </w:divBdr>
    </w:div>
    <w:div w:id="1095050173">
      <w:bodyDiv w:val="1"/>
      <w:marLeft w:val="0"/>
      <w:marRight w:val="0"/>
      <w:marTop w:val="0"/>
      <w:marBottom w:val="0"/>
      <w:divBdr>
        <w:top w:val="none" w:sz="0" w:space="0" w:color="auto"/>
        <w:left w:val="none" w:sz="0" w:space="0" w:color="auto"/>
        <w:bottom w:val="none" w:sz="0" w:space="0" w:color="auto"/>
        <w:right w:val="none" w:sz="0" w:space="0" w:color="auto"/>
      </w:divBdr>
    </w:div>
    <w:div w:id="1115296055">
      <w:bodyDiv w:val="1"/>
      <w:marLeft w:val="0"/>
      <w:marRight w:val="0"/>
      <w:marTop w:val="0"/>
      <w:marBottom w:val="0"/>
      <w:divBdr>
        <w:top w:val="none" w:sz="0" w:space="0" w:color="auto"/>
        <w:left w:val="none" w:sz="0" w:space="0" w:color="auto"/>
        <w:bottom w:val="none" w:sz="0" w:space="0" w:color="auto"/>
        <w:right w:val="none" w:sz="0" w:space="0" w:color="auto"/>
      </w:divBdr>
    </w:div>
    <w:div w:id="1146897292">
      <w:bodyDiv w:val="1"/>
      <w:marLeft w:val="0"/>
      <w:marRight w:val="0"/>
      <w:marTop w:val="0"/>
      <w:marBottom w:val="0"/>
      <w:divBdr>
        <w:top w:val="none" w:sz="0" w:space="0" w:color="auto"/>
        <w:left w:val="none" w:sz="0" w:space="0" w:color="auto"/>
        <w:bottom w:val="none" w:sz="0" w:space="0" w:color="auto"/>
        <w:right w:val="none" w:sz="0" w:space="0" w:color="auto"/>
      </w:divBdr>
    </w:div>
    <w:div w:id="1163159342">
      <w:bodyDiv w:val="1"/>
      <w:marLeft w:val="0"/>
      <w:marRight w:val="0"/>
      <w:marTop w:val="0"/>
      <w:marBottom w:val="0"/>
      <w:divBdr>
        <w:top w:val="none" w:sz="0" w:space="0" w:color="auto"/>
        <w:left w:val="none" w:sz="0" w:space="0" w:color="auto"/>
        <w:bottom w:val="none" w:sz="0" w:space="0" w:color="auto"/>
        <w:right w:val="none" w:sz="0" w:space="0" w:color="auto"/>
      </w:divBdr>
    </w:div>
    <w:div w:id="1196961632">
      <w:bodyDiv w:val="1"/>
      <w:marLeft w:val="0"/>
      <w:marRight w:val="0"/>
      <w:marTop w:val="0"/>
      <w:marBottom w:val="0"/>
      <w:divBdr>
        <w:top w:val="none" w:sz="0" w:space="0" w:color="auto"/>
        <w:left w:val="none" w:sz="0" w:space="0" w:color="auto"/>
        <w:bottom w:val="none" w:sz="0" w:space="0" w:color="auto"/>
        <w:right w:val="none" w:sz="0" w:space="0" w:color="auto"/>
      </w:divBdr>
    </w:div>
    <w:div w:id="1210260935">
      <w:bodyDiv w:val="1"/>
      <w:marLeft w:val="0"/>
      <w:marRight w:val="0"/>
      <w:marTop w:val="0"/>
      <w:marBottom w:val="0"/>
      <w:divBdr>
        <w:top w:val="none" w:sz="0" w:space="0" w:color="auto"/>
        <w:left w:val="none" w:sz="0" w:space="0" w:color="auto"/>
        <w:bottom w:val="none" w:sz="0" w:space="0" w:color="auto"/>
        <w:right w:val="none" w:sz="0" w:space="0" w:color="auto"/>
      </w:divBdr>
    </w:div>
    <w:div w:id="1444374934">
      <w:bodyDiv w:val="1"/>
      <w:marLeft w:val="0"/>
      <w:marRight w:val="0"/>
      <w:marTop w:val="0"/>
      <w:marBottom w:val="0"/>
      <w:divBdr>
        <w:top w:val="none" w:sz="0" w:space="0" w:color="auto"/>
        <w:left w:val="none" w:sz="0" w:space="0" w:color="auto"/>
        <w:bottom w:val="none" w:sz="0" w:space="0" w:color="auto"/>
        <w:right w:val="none" w:sz="0" w:space="0" w:color="auto"/>
      </w:divBdr>
    </w:div>
    <w:div w:id="17255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ibourg-agrifood.ch/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AEA93E6C117418A63A4CDFB1C2662" ma:contentTypeVersion="16" ma:contentTypeDescription="Crée un document." ma:contentTypeScope="" ma:versionID="c96eb33cb16979ecc29a331e8b76ca6f">
  <xsd:schema xmlns:xsd="http://www.w3.org/2001/XMLSchema" xmlns:xs="http://www.w3.org/2001/XMLSchema" xmlns:p="http://schemas.microsoft.com/office/2006/metadata/properties" xmlns:ns2="dd09995c-221c-4e64-a0d1-d73efd24f8c9" xmlns:ns3="abcb106e-47b8-44fd-928f-04dc21e4409e" targetNamespace="http://schemas.microsoft.com/office/2006/metadata/properties" ma:root="true" ma:fieldsID="e50270d90326e04e1d304a996060fa3e" ns2:_="" ns3:_="">
    <xsd:import namespace="dd09995c-221c-4e64-a0d1-d73efd24f8c9"/>
    <xsd:import namespace="abcb106e-47b8-44fd-928f-04dc21e44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9995c-221c-4e64-a0d1-d73efd24f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5965820-1b97-4994-ad5a-2b1f2cea3f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cb106e-47b8-44fd-928f-04dc21e4409e"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503c4fb-4d04-46ac-aaaf-c1059a1b75bc}" ma:internalName="TaxCatchAll" ma:showField="CatchAllData" ma:web="abcb106e-47b8-44fd-928f-04dc21e44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bcb106e-47b8-44fd-928f-04dc21e4409e" xsi:nil="true"/>
    <lcf76f155ced4ddcb4097134ff3c332f xmlns="dd09995c-221c-4e64-a0d1-d73efd24f8c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EEFDA-FF07-4F05-9BCC-7E5C1B6E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9995c-221c-4e64-a0d1-d73efd24f8c9"/>
    <ds:schemaRef ds:uri="abcb106e-47b8-44fd-928f-04dc21e44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F5BAC-3BBE-424C-B189-D158CC82B189}">
  <ds:schemaRefs>
    <ds:schemaRef ds:uri="http://schemas.openxmlformats.org/officeDocument/2006/bibliography"/>
  </ds:schemaRefs>
</ds:datastoreItem>
</file>

<file path=customXml/itemProps3.xml><?xml version="1.0" encoding="utf-8"?>
<ds:datastoreItem xmlns:ds="http://schemas.openxmlformats.org/officeDocument/2006/customXml" ds:itemID="{3C49465F-C8DE-42B9-B1DC-87B08B716DDE}">
  <ds:schemaRefs>
    <ds:schemaRef ds:uri="http://schemas.microsoft.com/office/2006/metadata/properties"/>
    <ds:schemaRef ds:uri="http://schemas.microsoft.com/office/infopath/2007/PartnerControls"/>
    <ds:schemaRef ds:uri="abcb106e-47b8-44fd-928f-04dc21e4409e"/>
    <ds:schemaRef ds:uri="dd09995c-221c-4e64-a0d1-d73efd24f8c9"/>
  </ds:schemaRefs>
</ds:datastoreItem>
</file>

<file path=customXml/itemProps4.xml><?xml version="1.0" encoding="utf-8"?>
<ds:datastoreItem xmlns:ds="http://schemas.openxmlformats.org/officeDocument/2006/customXml" ds:itemID="{D06A632B-C97E-4F97-A70B-99F76931E1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2032</Words>
  <Characters>12805</Characters>
  <Application>Microsoft Office Word</Application>
  <DocSecurity>0</DocSecurity>
  <Lines>106</Lines>
  <Paragraphs>29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HEFR</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Oggier Nadine</dc:creator>
  <cp:keywords/>
  <dc:description/>
  <cp:lastModifiedBy>ANDEXLINGER Mirjam</cp:lastModifiedBy>
  <cp:revision>3</cp:revision>
  <cp:lastPrinted>2021-12-02T13:02:00Z</cp:lastPrinted>
  <dcterms:created xsi:type="dcterms:W3CDTF">2024-10-25T09:22:00Z</dcterms:created>
  <dcterms:modified xsi:type="dcterms:W3CDTF">2024-10-25T09:57:00Z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0x010100FECAEA93E6C117418A63A4CDFB1C2662</vt:lpwstr>
  </property>
  <property fmtid="{D5CDD505-2E9C-101B-9397-08002B2CF9AE}" pid="3" name="_dlc_DocIdItemGuid">
    <vt:lpwstr>7bc7728b-3f88-4b9e-9736-9f5d6d231edd</vt:lpwstr>
  </property>
  <property fmtid="{D5CDD505-2E9C-101B-9397-08002B2CF9AE}" pid="4" name="MediaServiceImageTags">
    <vt:lpwstr/>
  </property>
</Properties>
</file>